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343F42" w:rsidRDefault="006720C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National Diploma in Water Quality &amp; Resource Management-Level-5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5007B7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007B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5007B7" w:rsidRDefault="00355F21" w:rsidP="00CE199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5007B7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5007B7" w:rsidRPr="005007B7">
              <w:rPr>
                <w:rFonts w:cs="Arial"/>
                <w:b/>
                <w:bCs/>
                <w:sz w:val="22"/>
                <w:szCs w:val="22"/>
              </w:rPr>
              <w:t>Determination of Nitrate (N) by Spectrophotometric Method 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="005007B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8A6B72" w:rsidRPr="00AE03E1" w:rsidRDefault="00355F21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Style w:val="Strong"/>
                <w:rFonts w:ascii="Arial" w:hAnsi="Arial" w:cs="Arial"/>
                <w:iCs/>
              </w:rPr>
              <w:t xml:space="preserve">Identify the appropriate test method, </w:t>
            </w:r>
            <w:r w:rsidRPr="006050B1">
              <w:rPr>
                <w:rStyle w:val="Strong"/>
                <w:rFonts w:ascii="Arial" w:hAnsi="Arial" w:cs="Arial"/>
                <w:iCs/>
              </w:rPr>
              <w:t>Prepare samples</w:t>
            </w:r>
            <w:r>
              <w:rPr>
                <w:rStyle w:val="Strong"/>
                <w:rFonts w:ascii="Arial" w:hAnsi="Arial" w:cs="Arial"/>
                <w:iCs/>
              </w:rPr>
              <w:t xml:space="preserve"> and stock solution</w:t>
            </w:r>
            <w:r w:rsidRPr="006050B1">
              <w:rPr>
                <w:rFonts w:ascii="Arial" w:hAnsi="Arial" w:cs="Arial"/>
              </w:rPr>
              <w:t> </w:t>
            </w:r>
            <w:r w:rsidRPr="006050B1">
              <w:rPr>
                <w:rStyle w:val="Strong"/>
                <w:rFonts w:ascii="Arial" w:hAnsi="Arial" w:cs="Arial"/>
              </w:rPr>
              <w:t>for testing</w:t>
            </w:r>
            <w:r w:rsidRPr="00AE03E1">
              <w:rPr>
                <w:rFonts w:cstheme="minorHAnsi"/>
                <w:b/>
              </w:rPr>
              <w:t xml:space="preserve"> </w:t>
            </w:r>
          </w:p>
          <w:p w:rsidR="00355F21" w:rsidRDefault="00D75349" w:rsidP="000B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Style w:val="Strong"/>
                <w:rFonts w:ascii="Arial" w:hAnsi="Arial" w:cs="Arial"/>
                <w:iCs/>
              </w:rPr>
              <w:t xml:space="preserve">Prepare </w:t>
            </w:r>
            <w:r w:rsidR="00355F21">
              <w:rPr>
                <w:rStyle w:val="Strong"/>
                <w:rFonts w:ascii="Arial" w:hAnsi="Arial" w:cs="Arial"/>
                <w:iCs/>
              </w:rPr>
              <w:t>Equipment/Apparatus for</w:t>
            </w:r>
            <w:r w:rsidR="00355F21" w:rsidRPr="006050B1">
              <w:rPr>
                <w:rStyle w:val="Strong"/>
                <w:rFonts w:ascii="Arial" w:hAnsi="Arial" w:cs="Arial"/>
                <w:iCs/>
              </w:rPr>
              <w:t xml:space="preserve"> testing</w:t>
            </w:r>
            <w:r w:rsidR="00355F21" w:rsidRPr="00AE03E1">
              <w:rPr>
                <w:rFonts w:cstheme="minorHAnsi"/>
                <w:b/>
              </w:rPr>
              <w:t xml:space="preserve"> </w:t>
            </w:r>
          </w:p>
          <w:p w:rsidR="008A6B72" w:rsidRPr="00355F21" w:rsidRDefault="00355F2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iCs/>
              </w:rPr>
            </w:pPr>
            <w:r w:rsidRPr="00355F21">
              <w:rPr>
                <w:rStyle w:val="Strong"/>
                <w:rFonts w:ascii="Arial" w:hAnsi="Arial" w:cs="Arial"/>
                <w:iCs/>
              </w:rPr>
              <w:t>Perform tests on samples</w:t>
            </w:r>
            <w:r>
              <w:rPr>
                <w:rStyle w:val="Strong"/>
                <w:rFonts w:ascii="Arial" w:hAnsi="Arial" w:cs="Arial"/>
                <w:iCs/>
              </w:rPr>
              <w:t xml:space="preserve"> as per SOPs</w:t>
            </w:r>
            <w:r w:rsidRPr="00355F21">
              <w:rPr>
                <w:rFonts w:cstheme="minorHAnsi"/>
                <w:b/>
              </w:rPr>
              <w:t xml:space="preserve"> </w:t>
            </w:r>
          </w:p>
          <w:p w:rsidR="00355F21" w:rsidRDefault="00355F2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Style w:val="Strong"/>
                <w:rFonts w:ascii="Arial" w:hAnsi="Arial" w:cs="Arial"/>
                <w:iCs/>
              </w:rPr>
              <w:t xml:space="preserve"> Perform </w:t>
            </w:r>
            <w:r w:rsidRPr="00355F21">
              <w:rPr>
                <w:rStyle w:val="Strong"/>
                <w:rFonts w:ascii="Arial" w:hAnsi="Arial" w:cs="Arial"/>
                <w:iCs/>
              </w:rPr>
              <w:t>Quality Control Check</w:t>
            </w:r>
            <w:r w:rsidRPr="00355F21">
              <w:rPr>
                <w:rStyle w:val="Strong"/>
                <w:rFonts w:ascii="Arial" w:hAnsi="Arial" w:cstheme="minorHAnsi"/>
                <w:iCs/>
              </w:rPr>
              <w:t>s</w:t>
            </w:r>
            <w:r w:rsidRPr="00355F21">
              <w:rPr>
                <w:rFonts w:cstheme="minorHAnsi"/>
                <w:b/>
              </w:rPr>
              <w:t xml:space="preserve"> </w:t>
            </w:r>
          </w:p>
          <w:p w:rsidR="00355F21" w:rsidRPr="00355F21" w:rsidRDefault="00355F2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Style w:val="Strong"/>
                <w:rFonts w:cstheme="minorHAnsi"/>
                <w:bCs w:val="0"/>
              </w:rPr>
            </w:pPr>
            <w:r w:rsidRPr="00355F21">
              <w:rPr>
                <w:rStyle w:val="Strong"/>
                <w:rFonts w:ascii="Arial" w:hAnsi="Arial" w:cs="Arial"/>
              </w:rPr>
              <w:t>Record the results/ Finalize</w:t>
            </w:r>
            <w:r>
              <w:rPr>
                <w:rStyle w:val="Strong"/>
                <w:rFonts w:ascii="Arial" w:hAnsi="Arial" w:cs="Arial"/>
              </w:rPr>
              <w:t xml:space="preserve"> the</w:t>
            </w:r>
            <w:r w:rsidRPr="00355F21">
              <w:rPr>
                <w:rStyle w:val="Strong"/>
                <w:rFonts w:ascii="Arial" w:hAnsi="Arial" w:cs="Arial"/>
              </w:rPr>
              <w:t xml:space="preserve"> work</w:t>
            </w:r>
          </w:p>
          <w:p w:rsidR="00355F21" w:rsidRPr="00355F21" w:rsidRDefault="00355F21" w:rsidP="00355F21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Style w:val="Strong"/>
                <w:rFonts w:ascii="Arial" w:hAnsi="Arial" w:cs="Arial"/>
              </w:rPr>
              <w:t>Adopt the precautions during testing work</w:t>
            </w:r>
            <w:r w:rsidRPr="00355F21">
              <w:rPr>
                <w:rFonts w:ascii="Arial" w:hAnsi="Arial" w:cs="Arial"/>
                <w:bCs/>
              </w:rPr>
              <w:t xml:space="preserve">  </w:t>
            </w:r>
          </w:p>
          <w:p w:rsidR="008A6B72" w:rsidRPr="008A6B72" w:rsidRDefault="008A6B72" w:rsidP="008A6B72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D75349">
      <w:r>
        <w:t xml:space="preserve"> </w:t>
      </w:r>
    </w:p>
    <w:tbl>
      <w:tblPr>
        <w:tblStyle w:val="TableGrid"/>
        <w:tblpPr w:leftFromText="180" w:rightFromText="180" w:vertAnchor="text" w:horzAnchor="margin" w:tblpY="191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215BE3" w:rsidRPr="00206480" w:rsidTr="00215BE3">
        <w:trPr>
          <w:trHeight w:val="3789"/>
        </w:trPr>
        <w:tc>
          <w:tcPr>
            <w:tcW w:w="1809" w:type="dxa"/>
            <w:vAlign w:val="center"/>
          </w:tcPr>
          <w:p w:rsidR="00215BE3" w:rsidRPr="00206480" w:rsidRDefault="00215BE3" w:rsidP="00215BE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215BE3" w:rsidRPr="00355F21" w:rsidRDefault="00215BE3" w:rsidP="00215BE3">
            <w:pPr>
              <w:rPr>
                <w:rFonts w:cstheme="minorHAnsi"/>
                <w:b/>
              </w:rPr>
            </w:pPr>
            <w:r w:rsidRPr="00355F21">
              <w:rPr>
                <w:rStyle w:val="Strong"/>
                <w:rFonts w:ascii="Arial" w:hAnsi="Arial" w:cs="Arial"/>
                <w:iCs/>
              </w:rPr>
              <w:t>Identify the appropriate test method, Prepare samples and stock solution</w:t>
            </w:r>
            <w:r w:rsidRPr="00355F21">
              <w:rPr>
                <w:rFonts w:ascii="Arial" w:hAnsi="Arial" w:cs="Arial"/>
              </w:rPr>
              <w:t> </w:t>
            </w:r>
            <w:r w:rsidRPr="00355F21">
              <w:rPr>
                <w:rStyle w:val="Strong"/>
                <w:rFonts w:ascii="Arial" w:hAnsi="Arial" w:cs="Arial"/>
              </w:rPr>
              <w:t>for testing</w:t>
            </w:r>
            <w:r w:rsidRPr="00355F21">
              <w:rPr>
                <w:rFonts w:cstheme="minorHAnsi"/>
                <w:b/>
              </w:rPr>
              <w:t xml:space="preserve"> </w:t>
            </w:r>
          </w:p>
          <w:p w:rsidR="00215BE3" w:rsidRPr="000E1C81" w:rsidRDefault="00215BE3" w:rsidP="00C7699E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0E1C81">
              <w:rPr>
                <w:rFonts w:ascii="Arial" w:hAnsi="Arial" w:cs="Arial"/>
                <w:sz w:val="22"/>
                <w:szCs w:val="22"/>
              </w:rPr>
              <w:t>Identify appropriate test method, Glassware, equipment and safety requirements</w:t>
            </w:r>
          </w:p>
          <w:p w:rsidR="00215BE3" w:rsidRDefault="00215BE3" w:rsidP="00C7699E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0E1C81">
              <w:rPr>
                <w:rFonts w:ascii="Arial" w:hAnsi="Arial" w:cs="Arial"/>
                <w:sz w:val="22"/>
                <w:szCs w:val="22"/>
              </w:rPr>
              <w:t>Enlist the chemicals and standards involved in analysis.</w:t>
            </w:r>
          </w:p>
          <w:p w:rsidR="00215BE3" w:rsidRPr="00215BE3" w:rsidRDefault="006255A5" w:rsidP="00C7699E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215BE3">
              <w:rPr>
                <w:rFonts w:ascii="Arial" w:hAnsi="Arial" w:cs="Arial"/>
                <w:sz w:val="22"/>
                <w:szCs w:val="22"/>
              </w:rPr>
              <w:t>Maintain the temperature of sample and working environment before analysis.</w:t>
            </w:r>
          </w:p>
          <w:p w:rsidR="00215BE3" w:rsidRPr="00215BE3" w:rsidRDefault="00215BE3" w:rsidP="00C7699E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215BE3">
              <w:rPr>
                <w:rFonts w:ascii="Arial" w:hAnsi="Arial" w:cs="Arial"/>
                <w:sz w:val="22"/>
                <w:szCs w:val="22"/>
              </w:rPr>
              <w:t xml:space="preserve">Prepare </w:t>
            </w:r>
            <w:r w:rsidR="006255A5">
              <w:rPr>
                <w:rFonts w:ascii="Arial" w:hAnsi="Arial" w:cs="Arial"/>
                <w:sz w:val="22"/>
                <w:szCs w:val="22"/>
              </w:rPr>
              <w:t>Zero solution of Sodium Sulfite</w:t>
            </w:r>
          </w:p>
          <w:p w:rsidR="00215BE3" w:rsidRPr="00355F21" w:rsidRDefault="00215BE3" w:rsidP="00215BE3">
            <w:pPr>
              <w:rPr>
                <w:rFonts w:cstheme="minorHAnsi"/>
                <w:b/>
              </w:rPr>
            </w:pPr>
            <w:r w:rsidRPr="00355F21">
              <w:rPr>
                <w:rStyle w:val="Strong"/>
                <w:rFonts w:ascii="Arial" w:hAnsi="Arial" w:cs="Arial"/>
                <w:iCs/>
              </w:rPr>
              <w:t>Prepare Equipment/Apparatus for testing</w:t>
            </w:r>
            <w:r w:rsidRPr="00355F21">
              <w:rPr>
                <w:rFonts w:cstheme="minorHAnsi"/>
                <w:b/>
              </w:rPr>
              <w:t xml:space="preserve"> </w:t>
            </w:r>
          </w:p>
          <w:p w:rsidR="00215BE3" w:rsidRPr="00215BE3" w:rsidRDefault="00215BE3" w:rsidP="00C7699E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215BE3">
              <w:rPr>
                <w:rFonts w:ascii="Arial" w:hAnsi="Arial" w:cs="Arial"/>
                <w:sz w:val="22"/>
                <w:szCs w:val="22"/>
              </w:rPr>
              <w:t>Set up test equipment and/or reagents in accordance with the specified work instructions.</w:t>
            </w:r>
          </w:p>
          <w:p w:rsidR="00215BE3" w:rsidRPr="00215BE3" w:rsidRDefault="00215BE3" w:rsidP="00C7699E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215BE3">
              <w:rPr>
                <w:rFonts w:ascii="Arial" w:hAnsi="Arial" w:cs="Arial"/>
                <w:sz w:val="22"/>
                <w:szCs w:val="22"/>
              </w:rPr>
              <w:t xml:space="preserve">Verify the </w:t>
            </w:r>
            <w:r w:rsidR="006255A5">
              <w:rPr>
                <w:rFonts w:ascii="Arial" w:hAnsi="Arial" w:cs="Arial"/>
                <w:sz w:val="22"/>
                <w:szCs w:val="22"/>
              </w:rPr>
              <w:t>electrode calibration of DO Meter or re-Calibrate it in case of result fluctuation</w:t>
            </w:r>
          </w:p>
          <w:p w:rsidR="00215BE3" w:rsidRDefault="00215BE3" w:rsidP="00215BE3">
            <w:pPr>
              <w:rPr>
                <w:rFonts w:cstheme="minorHAnsi"/>
                <w:b/>
              </w:rPr>
            </w:pPr>
            <w:r w:rsidRPr="00355F21">
              <w:rPr>
                <w:rStyle w:val="Strong"/>
                <w:rFonts w:ascii="Arial" w:hAnsi="Arial" w:cs="Arial"/>
                <w:iCs/>
              </w:rPr>
              <w:t>Perform tests on samples as per SOPs</w:t>
            </w:r>
            <w:r w:rsidRPr="00355F21">
              <w:rPr>
                <w:rFonts w:cstheme="minorHAnsi"/>
                <w:b/>
              </w:rPr>
              <w:t xml:space="preserve"> </w:t>
            </w:r>
          </w:p>
          <w:p w:rsidR="00C7699E" w:rsidRDefault="00C7699E" w:rsidP="00C7699E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Demonstrate the measurement of DO as per work instruction</w:t>
            </w:r>
          </w:p>
          <w:p w:rsidR="00C7699E" w:rsidRDefault="00C7699E" w:rsidP="00C7699E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Conduct the analysis in proper reagent bottle in order to avoid result fluctuation</w:t>
            </w:r>
          </w:p>
          <w:p w:rsidR="00215BE3" w:rsidRPr="000E1C81" w:rsidRDefault="00C7699E" w:rsidP="00C7699E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Analyze three replicate for each sample</w:t>
            </w:r>
          </w:p>
          <w:p w:rsidR="00C7699E" w:rsidRPr="00C7699E" w:rsidRDefault="00C7699E" w:rsidP="00C7699E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C7699E">
              <w:rPr>
                <w:rFonts w:ascii="Arial" w:hAnsi="Arial" w:cs="Arial"/>
                <w:sz w:val="22"/>
                <w:szCs w:val="22"/>
              </w:rPr>
              <w:lastRenderedPageBreak/>
              <w:t>Store unused reagents and dispose of wastes as required by relevant regulations and codes and clean your workplace</w:t>
            </w:r>
          </w:p>
          <w:p w:rsidR="00215BE3" w:rsidRPr="00C7699E" w:rsidRDefault="00C7699E" w:rsidP="00C7699E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C7699E">
              <w:rPr>
                <w:rFonts w:ascii="Arial" w:hAnsi="Arial" w:cs="Arial"/>
                <w:sz w:val="22"/>
                <w:szCs w:val="22"/>
              </w:rPr>
              <w:t>Clean and store equipment.</w:t>
            </w:r>
          </w:p>
          <w:p w:rsidR="00215BE3" w:rsidRPr="005444A8" w:rsidRDefault="00215BE3" w:rsidP="00215BE3">
            <w:pPr>
              <w:rPr>
                <w:rFonts w:cstheme="minorHAnsi"/>
                <w:b/>
              </w:rPr>
            </w:pPr>
            <w:r w:rsidRPr="0005017A">
              <w:rPr>
                <w:rStyle w:val="Strong"/>
                <w:rFonts w:ascii="Arial" w:hAnsi="Arial" w:cs="Arial"/>
                <w:iCs/>
              </w:rPr>
              <w:t>Perform Quality Control Check</w:t>
            </w:r>
            <w:r w:rsidRPr="0005017A">
              <w:rPr>
                <w:rStyle w:val="Strong"/>
                <w:rFonts w:ascii="Arial" w:hAnsi="Arial" w:cstheme="minorHAnsi"/>
                <w:iCs/>
              </w:rPr>
              <w:t>s</w:t>
            </w:r>
            <w:r w:rsidRPr="0005017A">
              <w:rPr>
                <w:rFonts w:cstheme="minorHAnsi"/>
                <w:b/>
              </w:rPr>
              <w:t xml:space="preserve"> </w:t>
            </w:r>
          </w:p>
          <w:p w:rsidR="00215BE3" w:rsidRPr="000E1C81" w:rsidRDefault="00215BE3" w:rsidP="00C7699E">
            <w:pPr>
              <w:pStyle w:val="BulletsCharCharChar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E1C81">
              <w:rPr>
                <w:rFonts w:ascii="Arial" w:hAnsi="Arial" w:cs="Arial"/>
                <w:sz w:val="22"/>
                <w:szCs w:val="22"/>
              </w:rPr>
              <w:t>Write down frequency of method blank during batch analysis.</w:t>
            </w:r>
          </w:p>
          <w:p w:rsidR="00215BE3" w:rsidRPr="000E1C81" w:rsidRDefault="00215BE3" w:rsidP="00C7699E">
            <w:pPr>
              <w:pStyle w:val="BulletsCharCharChar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E1C81">
              <w:rPr>
                <w:rFonts w:ascii="Arial" w:hAnsi="Arial" w:cs="Arial"/>
                <w:sz w:val="22"/>
                <w:szCs w:val="22"/>
              </w:rPr>
              <w:t>Analyze the lab Control sample of known concentration</w:t>
            </w:r>
          </w:p>
          <w:p w:rsidR="00215BE3" w:rsidRPr="000E1C81" w:rsidRDefault="00215BE3" w:rsidP="00C7699E">
            <w:pPr>
              <w:pStyle w:val="BulletsCharCharChar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E1C81">
              <w:rPr>
                <w:rFonts w:ascii="Arial" w:hAnsi="Arial" w:cs="Arial"/>
                <w:sz w:val="22"/>
                <w:szCs w:val="22"/>
              </w:rPr>
              <w:t>check repeatability by reanalyzing a pre-analyzed sample</w:t>
            </w:r>
          </w:p>
          <w:p w:rsidR="00215BE3" w:rsidRPr="000E1C81" w:rsidRDefault="00215BE3" w:rsidP="00215BE3">
            <w:pPr>
              <w:pStyle w:val="BulletsCharCharChar"/>
              <w:numPr>
                <w:ilvl w:val="0"/>
                <w:numId w:val="0"/>
              </w:numPr>
              <w:spacing w:line="240" w:lineRule="auto"/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E1C81">
              <w:rPr>
                <w:rStyle w:val="Strong"/>
                <w:rFonts w:ascii="Arial" w:eastAsiaTheme="minorEastAsia" w:hAnsi="Arial" w:cs="Arial"/>
                <w:sz w:val="22"/>
                <w:szCs w:val="22"/>
              </w:rPr>
              <w:t>Record the results/ Finalize the work</w:t>
            </w:r>
          </w:p>
          <w:p w:rsidR="00215BE3" w:rsidRPr="005444A8" w:rsidRDefault="00215BE3" w:rsidP="00C7699E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444A8">
              <w:rPr>
                <w:rFonts w:ascii="Arial" w:hAnsi="Arial" w:cs="Arial"/>
                <w:bCs/>
                <w:iCs/>
                <w:sz w:val="22"/>
                <w:szCs w:val="22"/>
              </w:rPr>
              <w:t>Calculate the</w:t>
            </w: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concentration of sample from measured absorbance by using appropriate equation</w:t>
            </w:r>
          </w:p>
          <w:p w:rsidR="00215BE3" w:rsidRPr="005444A8" w:rsidRDefault="00215BE3" w:rsidP="00C7699E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44A8">
              <w:rPr>
                <w:rFonts w:ascii="Arial" w:hAnsi="Arial" w:cs="Arial"/>
                <w:sz w:val="22"/>
                <w:szCs w:val="22"/>
              </w:rPr>
              <w:t xml:space="preserve">Record the </w:t>
            </w:r>
            <w:r>
              <w:rPr>
                <w:rFonts w:ascii="Arial" w:hAnsi="Arial" w:cs="Arial"/>
                <w:sz w:val="22"/>
                <w:szCs w:val="22"/>
              </w:rPr>
              <w:t>and report the results with proper units</w:t>
            </w:r>
            <w:r w:rsidR="00794F41">
              <w:rPr>
                <w:rFonts w:ascii="Arial" w:hAnsi="Arial" w:cs="Arial"/>
                <w:sz w:val="22"/>
                <w:szCs w:val="22"/>
              </w:rPr>
              <w:t xml:space="preserve"> and uncertainty</w:t>
            </w:r>
          </w:p>
          <w:p w:rsidR="00215BE3" w:rsidRPr="005444A8" w:rsidRDefault="00215BE3" w:rsidP="00C7699E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44A8">
              <w:rPr>
                <w:rFonts w:ascii="Arial" w:hAnsi="Arial" w:cs="Arial"/>
                <w:sz w:val="22"/>
                <w:szCs w:val="22"/>
              </w:rPr>
              <w:t>Clear and restore work area.</w:t>
            </w:r>
          </w:p>
          <w:p w:rsidR="00215BE3" w:rsidRPr="005444A8" w:rsidRDefault="00215BE3" w:rsidP="00215BE3">
            <w:pPr>
              <w:rPr>
                <w:rFonts w:ascii="Arial" w:hAnsi="Arial" w:cs="Arial"/>
                <w:b/>
                <w:bCs/>
              </w:rPr>
            </w:pPr>
            <w:r w:rsidRPr="0005017A">
              <w:rPr>
                <w:rStyle w:val="Strong"/>
                <w:rFonts w:ascii="Arial" w:hAnsi="Arial" w:cs="Arial"/>
              </w:rPr>
              <w:t>Adopt the precautions during testing work</w:t>
            </w:r>
            <w:r w:rsidRPr="0005017A">
              <w:rPr>
                <w:rFonts w:ascii="Arial" w:hAnsi="Arial" w:cs="Arial"/>
                <w:bCs/>
              </w:rPr>
              <w:t xml:space="preserve">  </w:t>
            </w:r>
          </w:p>
          <w:p w:rsidR="00215BE3" w:rsidRPr="000E1C81" w:rsidRDefault="00215BE3" w:rsidP="00C7699E">
            <w:pPr>
              <w:pStyle w:val="Bullets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E1C81">
              <w:rPr>
                <w:rFonts w:ascii="Arial" w:hAnsi="Arial" w:cs="Arial"/>
                <w:sz w:val="22"/>
                <w:szCs w:val="22"/>
              </w:rPr>
              <w:t xml:space="preserve">Wash the reaction cell properly before analysis </w:t>
            </w:r>
          </w:p>
          <w:p w:rsidR="00215BE3" w:rsidRPr="000E1C81" w:rsidRDefault="00215BE3" w:rsidP="00C7699E">
            <w:pPr>
              <w:pStyle w:val="Bullets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E1C81">
              <w:rPr>
                <w:rFonts w:ascii="Arial" w:hAnsi="Arial" w:cs="Arial"/>
                <w:sz w:val="22"/>
                <w:szCs w:val="22"/>
              </w:rPr>
              <w:t>Apply special correction and standard adjust features to eliminate variation of reagents</w:t>
            </w:r>
          </w:p>
          <w:p w:rsidR="00215BE3" w:rsidRPr="000E1C81" w:rsidRDefault="00215BE3" w:rsidP="00C7699E">
            <w:pPr>
              <w:pStyle w:val="Bullets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E1C81">
              <w:rPr>
                <w:rFonts w:ascii="Arial" w:hAnsi="Arial" w:cs="Arial"/>
                <w:sz w:val="22"/>
                <w:szCs w:val="22"/>
              </w:rPr>
              <w:t>Prevent interferences from hydroxide or carbonate concentrations by acidification with 1N HCL</w:t>
            </w:r>
          </w:p>
          <w:p w:rsidR="00215BE3" w:rsidRPr="000E1C81" w:rsidRDefault="00215BE3" w:rsidP="00C7699E">
            <w:pPr>
              <w:pStyle w:val="Bullets"/>
              <w:numPr>
                <w:ilvl w:val="0"/>
                <w:numId w:val="12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E1C81">
              <w:rPr>
                <w:rFonts w:ascii="Arial" w:eastAsiaTheme="minorEastAsia" w:hAnsi="Arial" w:cs="Arial"/>
                <w:sz w:val="22"/>
                <w:szCs w:val="22"/>
              </w:rPr>
              <w:t>Practice  another method in case of correction factor more than 10%</w:t>
            </w:r>
            <w:r>
              <w:rPr>
                <w:rFonts w:ascii="Arial" w:eastAsiaTheme="minorEastAsia" w:hAnsi="Arial" w:cs="Arial"/>
                <w:szCs w:val="24"/>
              </w:rPr>
              <w:t xml:space="preserve"> </w:t>
            </w:r>
          </w:p>
        </w:tc>
      </w:tr>
    </w:tbl>
    <w:p w:rsidR="00A70F43" w:rsidRDefault="00A70F43"/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413939" w:rsidRPr="00343F42" w:rsidRDefault="00413939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Water Management Technology  Level-5</w:t>
            </w:r>
          </w:p>
        </w:tc>
      </w:tr>
      <w:tr w:rsidR="00413939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413939" w:rsidRPr="008D509D" w:rsidRDefault="000E1C81" w:rsidP="00413939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007B7">
              <w:rPr>
                <w:rFonts w:cs="Arial"/>
                <w:b/>
                <w:bCs/>
                <w:sz w:val="22"/>
                <w:szCs w:val="22"/>
              </w:rPr>
              <w:t>CS24  Determination of Nitrate (N) by Spectrophotometric Method </w:t>
            </w:r>
          </w:p>
        </w:tc>
      </w:tr>
      <w:tr w:rsidR="005C6B1F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:rsidTr="005C6B1F">
        <w:trPr>
          <w:trHeight w:val="91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5444A8" w:rsidRPr="00AE03E1" w:rsidRDefault="005444A8" w:rsidP="00532DE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Style w:val="Strong"/>
                <w:rFonts w:ascii="Arial" w:hAnsi="Arial" w:cs="Arial"/>
                <w:iCs/>
              </w:rPr>
              <w:t xml:space="preserve">Identify the appropriate test method, </w:t>
            </w:r>
            <w:r w:rsidRPr="006050B1">
              <w:rPr>
                <w:rStyle w:val="Strong"/>
                <w:rFonts w:ascii="Arial" w:hAnsi="Arial" w:cs="Arial"/>
                <w:iCs/>
              </w:rPr>
              <w:t>Prepare samples</w:t>
            </w:r>
            <w:r>
              <w:rPr>
                <w:rStyle w:val="Strong"/>
                <w:rFonts w:ascii="Arial" w:hAnsi="Arial" w:cs="Arial"/>
                <w:iCs/>
              </w:rPr>
              <w:t xml:space="preserve"> and stock solution</w:t>
            </w:r>
            <w:r w:rsidRPr="006050B1">
              <w:rPr>
                <w:rFonts w:ascii="Arial" w:hAnsi="Arial" w:cs="Arial"/>
              </w:rPr>
              <w:t> </w:t>
            </w:r>
            <w:r w:rsidRPr="006050B1">
              <w:rPr>
                <w:rStyle w:val="Strong"/>
                <w:rFonts w:ascii="Arial" w:hAnsi="Arial" w:cs="Arial"/>
              </w:rPr>
              <w:t>for testing</w:t>
            </w:r>
            <w:r w:rsidRPr="00AE03E1">
              <w:rPr>
                <w:rFonts w:cstheme="minorHAnsi"/>
                <w:b/>
              </w:rPr>
              <w:t xml:space="preserve"> </w:t>
            </w:r>
          </w:p>
          <w:p w:rsidR="005444A8" w:rsidRDefault="005444A8" w:rsidP="00532DE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Style w:val="Strong"/>
                <w:rFonts w:ascii="Arial" w:hAnsi="Arial" w:cs="Arial"/>
                <w:iCs/>
              </w:rPr>
              <w:t xml:space="preserve">Prepare </w:t>
            </w:r>
            <w:r>
              <w:rPr>
                <w:rStyle w:val="Strong"/>
                <w:rFonts w:ascii="Arial" w:hAnsi="Arial" w:cs="Arial"/>
                <w:iCs/>
              </w:rPr>
              <w:t>Equipment/Apparatus for</w:t>
            </w:r>
            <w:r w:rsidRPr="006050B1">
              <w:rPr>
                <w:rStyle w:val="Strong"/>
                <w:rFonts w:ascii="Arial" w:hAnsi="Arial" w:cs="Arial"/>
                <w:iCs/>
              </w:rPr>
              <w:t xml:space="preserve"> testing</w:t>
            </w:r>
            <w:r w:rsidRPr="00AE03E1">
              <w:rPr>
                <w:rFonts w:cstheme="minorHAnsi"/>
                <w:b/>
              </w:rPr>
              <w:t xml:space="preserve"> </w:t>
            </w:r>
          </w:p>
          <w:p w:rsidR="005444A8" w:rsidRPr="00355F21" w:rsidRDefault="005444A8" w:rsidP="00532DE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b/>
                <w:iCs/>
              </w:rPr>
            </w:pPr>
            <w:r w:rsidRPr="00355F21">
              <w:rPr>
                <w:rStyle w:val="Strong"/>
                <w:rFonts w:ascii="Arial" w:hAnsi="Arial" w:cs="Arial"/>
                <w:iCs/>
              </w:rPr>
              <w:t>Perform tests on samples</w:t>
            </w:r>
            <w:r>
              <w:rPr>
                <w:rStyle w:val="Strong"/>
                <w:rFonts w:ascii="Arial" w:hAnsi="Arial" w:cs="Arial"/>
                <w:iCs/>
              </w:rPr>
              <w:t xml:space="preserve"> as per SOPs</w:t>
            </w:r>
            <w:r w:rsidRPr="00355F21">
              <w:rPr>
                <w:rFonts w:cstheme="minorHAnsi"/>
                <w:b/>
              </w:rPr>
              <w:t xml:space="preserve"> </w:t>
            </w:r>
          </w:p>
          <w:p w:rsidR="005444A8" w:rsidRDefault="005444A8" w:rsidP="00532DE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theme="minorHAnsi"/>
                <w:b/>
              </w:rPr>
            </w:pPr>
            <w:r>
              <w:rPr>
                <w:rStyle w:val="Strong"/>
                <w:rFonts w:ascii="Arial" w:hAnsi="Arial" w:cs="Arial"/>
                <w:iCs/>
              </w:rPr>
              <w:t xml:space="preserve"> Perform </w:t>
            </w:r>
            <w:r w:rsidRPr="00355F21">
              <w:rPr>
                <w:rStyle w:val="Strong"/>
                <w:rFonts w:ascii="Arial" w:hAnsi="Arial" w:cs="Arial"/>
                <w:iCs/>
              </w:rPr>
              <w:t>Quality Control Check</w:t>
            </w:r>
            <w:r w:rsidRPr="00355F21">
              <w:rPr>
                <w:rStyle w:val="Strong"/>
                <w:rFonts w:ascii="Arial" w:hAnsi="Arial" w:cstheme="minorHAnsi"/>
                <w:iCs/>
              </w:rPr>
              <w:t>s</w:t>
            </w:r>
            <w:r w:rsidRPr="00355F21">
              <w:rPr>
                <w:rFonts w:cstheme="minorHAnsi"/>
                <w:b/>
              </w:rPr>
              <w:t xml:space="preserve"> </w:t>
            </w:r>
          </w:p>
          <w:p w:rsidR="005444A8" w:rsidRPr="00355F21" w:rsidRDefault="005444A8" w:rsidP="00532DE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Style w:val="Strong"/>
                <w:rFonts w:cstheme="minorHAnsi"/>
                <w:bCs w:val="0"/>
              </w:rPr>
            </w:pPr>
            <w:r w:rsidRPr="00355F21">
              <w:rPr>
                <w:rStyle w:val="Strong"/>
                <w:rFonts w:ascii="Arial" w:hAnsi="Arial" w:cs="Arial"/>
              </w:rPr>
              <w:t>Record the results/ Finalize</w:t>
            </w:r>
            <w:r>
              <w:rPr>
                <w:rStyle w:val="Strong"/>
                <w:rFonts w:ascii="Arial" w:hAnsi="Arial" w:cs="Arial"/>
              </w:rPr>
              <w:t xml:space="preserve"> the</w:t>
            </w:r>
            <w:r w:rsidRPr="00355F21">
              <w:rPr>
                <w:rStyle w:val="Strong"/>
                <w:rFonts w:ascii="Arial" w:hAnsi="Arial" w:cs="Arial"/>
              </w:rPr>
              <w:t xml:space="preserve"> work</w:t>
            </w:r>
          </w:p>
          <w:p w:rsidR="005444A8" w:rsidRPr="00355F21" w:rsidRDefault="005444A8" w:rsidP="00532DEC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theme="minorHAnsi"/>
                <w:b/>
              </w:rPr>
            </w:pPr>
            <w:r w:rsidRPr="006050B1">
              <w:rPr>
                <w:rStyle w:val="Strong"/>
                <w:rFonts w:ascii="Arial" w:hAnsi="Arial" w:cs="Arial"/>
              </w:rPr>
              <w:t>Adopt the precautions during testing work</w:t>
            </w:r>
            <w:r w:rsidRPr="00355F21">
              <w:rPr>
                <w:rFonts w:ascii="Arial" w:hAnsi="Arial" w:cs="Arial"/>
                <w:bCs/>
              </w:rPr>
              <w:t xml:space="preserve">  </w:t>
            </w:r>
          </w:p>
          <w:p w:rsidR="005C6B1F" w:rsidRPr="002F68AB" w:rsidRDefault="005C6B1F" w:rsidP="005444A8">
            <w:pPr>
              <w:pStyle w:val="ListParagraph"/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444A8" w:rsidRPr="00206480" w:rsidTr="009B1E94">
        <w:trPr>
          <w:trHeight w:val="398"/>
        </w:trPr>
        <w:tc>
          <w:tcPr>
            <w:tcW w:w="6729" w:type="dxa"/>
          </w:tcPr>
          <w:p w:rsidR="005444A8" w:rsidRPr="006A66C6" w:rsidRDefault="005444A8" w:rsidP="00532DE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6A66C6">
              <w:rPr>
                <w:rFonts w:ascii="Arial" w:hAnsi="Arial" w:cs="Arial"/>
                <w:sz w:val="20"/>
                <w:szCs w:val="20"/>
              </w:rPr>
              <w:t>Identify appropriate test method, Glassware equipment and safety requirements.</w:t>
            </w:r>
          </w:p>
        </w:tc>
        <w:tc>
          <w:tcPr>
            <w:tcW w:w="1063" w:type="dxa"/>
            <w:vAlign w:val="center"/>
          </w:tcPr>
          <w:p w:rsidR="005444A8" w:rsidRPr="00206480" w:rsidRDefault="000472B9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123" style="position:absolute;margin-left:6.95pt;margin-top:2.4pt;width:28.5pt;height:12.9pt;z-index:25207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444A8" w:rsidRPr="00206480" w:rsidRDefault="000472B9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124" style="position:absolute;margin-left:9.35pt;margin-top:2.4pt;width:28.45pt;height:12.85pt;z-index:25207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5444A8" w:rsidRPr="00206480" w:rsidTr="009B1E94">
        <w:trPr>
          <w:trHeight w:val="398"/>
        </w:trPr>
        <w:tc>
          <w:tcPr>
            <w:tcW w:w="6729" w:type="dxa"/>
          </w:tcPr>
          <w:p w:rsidR="000E1C81" w:rsidRPr="000E1C81" w:rsidRDefault="000E1C81" w:rsidP="000E1C81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0E1C81">
              <w:rPr>
                <w:rFonts w:ascii="Arial" w:hAnsi="Arial" w:cs="Arial"/>
                <w:sz w:val="20"/>
                <w:szCs w:val="20"/>
              </w:rPr>
              <w:t>Enlist the chemicals and standards involved in analysis.</w:t>
            </w:r>
          </w:p>
          <w:p w:rsidR="005444A8" w:rsidRPr="006A66C6" w:rsidRDefault="005444A8" w:rsidP="000E1C81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5444A8" w:rsidRPr="00206480" w:rsidRDefault="000472B9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121" style="position:absolute;margin-left:7.55pt;margin-top:2.5pt;width:28.45pt;height:12.85pt;z-index:252076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444A8" w:rsidRPr="00206480" w:rsidRDefault="000472B9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122" style="position:absolute;margin-left:9.3pt;margin-top:2.5pt;width:28.45pt;height:12.85pt;z-index:252077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15BE3" w:rsidRPr="00206480" w:rsidTr="009B1E94">
        <w:trPr>
          <w:trHeight w:val="398"/>
        </w:trPr>
        <w:tc>
          <w:tcPr>
            <w:tcW w:w="6729" w:type="dxa"/>
          </w:tcPr>
          <w:p w:rsidR="00215BE3" w:rsidRPr="00215BE3" w:rsidRDefault="00215BE3" w:rsidP="00215BE3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215BE3">
              <w:rPr>
                <w:rFonts w:ascii="Arial" w:hAnsi="Arial" w:cs="Arial"/>
                <w:sz w:val="20"/>
                <w:szCs w:val="20"/>
              </w:rPr>
              <w:lastRenderedPageBreak/>
              <w:t>Maintain the temperature of sample and working environment before analysis.</w:t>
            </w:r>
          </w:p>
          <w:p w:rsidR="00215BE3" w:rsidRPr="00215BE3" w:rsidRDefault="00215BE3" w:rsidP="00215BE3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215BE3">
              <w:rPr>
                <w:rFonts w:ascii="Arial" w:hAnsi="Arial" w:cs="Arial"/>
                <w:sz w:val="20"/>
                <w:szCs w:val="20"/>
              </w:rPr>
              <w:t>Wash the Glassware as per mentioned procedure</w:t>
            </w:r>
          </w:p>
          <w:p w:rsidR="00215BE3" w:rsidRPr="000E1C81" w:rsidRDefault="00215BE3" w:rsidP="00215BE3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215BE3" w:rsidRDefault="00215BE3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215BE3" w:rsidRDefault="00215BE3" w:rsidP="00F577C3">
            <w:pPr>
              <w:rPr>
                <w:rFonts w:ascii="Arial" w:hAnsi="Arial" w:cs="Arial"/>
                <w:noProof/>
              </w:rPr>
            </w:pPr>
          </w:p>
        </w:tc>
      </w:tr>
      <w:tr w:rsidR="005444A8" w:rsidRPr="00206480" w:rsidTr="009B1E94">
        <w:trPr>
          <w:trHeight w:val="398"/>
        </w:trPr>
        <w:tc>
          <w:tcPr>
            <w:tcW w:w="6729" w:type="dxa"/>
          </w:tcPr>
          <w:p w:rsidR="00215BE3" w:rsidRPr="00215BE3" w:rsidRDefault="00215BE3" w:rsidP="00215BE3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Prepare 1000 ppm Nitrate</w:t>
            </w:r>
            <w:r w:rsidRPr="00215BE3">
              <w:rPr>
                <w:rFonts w:ascii="Arial" w:hAnsi="Arial" w:cs="Arial"/>
                <w:sz w:val="20"/>
                <w:szCs w:val="20"/>
              </w:rPr>
              <w:t xml:space="preserve"> Stock solution and other required working standards from stock.</w:t>
            </w:r>
          </w:p>
          <w:p w:rsidR="005444A8" w:rsidRPr="003C68A2" w:rsidRDefault="005444A8" w:rsidP="00215BE3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5444A8" w:rsidRPr="00206480" w:rsidRDefault="000472B9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119" style="position:absolute;margin-left:8.5pt;margin-top:5pt;width:28.45pt;height:12.85pt;z-index:252074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444A8" w:rsidRPr="00206480" w:rsidRDefault="000472B9" w:rsidP="00F577C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120" style="position:absolute;margin-left:9.5pt;margin-top:4.95pt;width:28.5pt;height:12.9pt;z-index:25207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5444A8" w:rsidRPr="00206480" w:rsidTr="009B1E94">
        <w:trPr>
          <w:trHeight w:val="398"/>
        </w:trPr>
        <w:tc>
          <w:tcPr>
            <w:tcW w:w="6729" w:type="dxa"/>
          </w:tcPr>
          <w:p w:rsidR="00215BE3" w:rsidRPr="00215BE3" w:rsidRDefault="00215BE3" w:rsidP="00215BE3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215BE3">
              <w:rPr>
                <w:rFonts w:ascii="Arial" w:hAnsi="Arial" w:cs="Arial"/>
                <w:sz w:val="20"/>
                <w:szCs w:val="20"/>
              </w:rPr>
              <w:t>Set up test equipment Spectrophotometer and/or reagents in accordance with the specified work instructions.</w:t>
            </w:r>
          </w:p>
          <w:p w:rsidR="005444A8" w:rsidRPr="00215BE3" w:rsidRDefault="005444A8" w:rsidP="003C68A2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5444A8" w:rsidRPr="00206480" w:rsidRDefault="000472B9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125" style="position:absolute;margin-left:8.8pt;margin-top:3.4pt;width:28.5pt;height:12.9pt;z-index:25208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444A8" w:rsidRPr="00206480" w:rsidRDefault="000472B9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126" style="position:absolute;margin-left:9.5pt;margin-top:3.4pt;width:28.5pt;height:12.9pt;z-index:25208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5444A8" w:rsidRPr="00206480" w:rsidTr="009B1E94">
        <w:trPr>
          <w:trHeight w:val="398"/>
        </w:trPr>
        <w:tc>
          <w:tcPr>
            <w:tcW w:w="6729" w:type="dxa"/>
          </w:tcPr>
          <w:p w:rsidR="00215BE3" w:rsidRPr="00215BE3" w:rsidRDefault="00215BE3" w:rsidP="00215BE3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215BE3">
              <w:rPr>
                <w:rFonts w:ascii="Arial" w:hAnsi="Arial" w:cs="Arial"/>
                <w:sz w:val="20"/>
                <w:szCs w:val="20"/>
              </w:rPr>
              <w:t>Verify the calibration of equipment or re-Calibrate it.</w:t>
            </w:r>
          </w:p>
          <w:p w:rsidR="005444A8" w:rsidRPr="00215BE3" w:rsidRDefault="005444A8" w:rsidP="00215BE3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5444A8" w:rsidRPr="00206480" w:rsidRDefault="000472B9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127" style="position:absolute;margin-left:8.3pt;margin-top:2.85pt;width:28.5pt;height:12.9pt;z-index:25208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444A8" w:rsidRPr="00206480" w:rsidRDefault="000472B9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128" style="position:absolute;margin-left:10.6pt;margin-top:2.85pt;width:28.5pt;height:12.9pt;z-index:25208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5444A8" w:rsidRPr="00206480" w:rsidTr="009B1E94">
        <w:trPr>
          <w:trHeight w:val="398"/>
        </w:trPr>
        <w:tc>
          <w:tcPr>
            <w:tcW w:w="6729" w:type="dxa"/>
          </w:tcPr>
          <w:p w:rsidR="003C68A2" w:rsidRPr="003C68A2" w:rsidRDefault="003C68A2" w:rsidP="00215BE3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3C68A2">
              <w:rPr>
                <w:rFonts w:ascii="Arial" w:hAnsi="Arial" w:cs="Arial"/>
                <w:sz w:val="20"/>
                <w:szCs w:val="20"/>
              </w:rPr>
              <w:t xml:space="preserve">Prepare sample for analysis as SOPs </w:t>
            </w:r>
          </w:p>
          <w:p w:rsidR="005444A8" w:rsidRPr="006A66C6" w:rsidRDefault="005444A8" w:rsidP="003C68A2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5444A8" w:rsidRPr="00206480" w:rsidRDefault="000472B9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132" style="position:absolute;margin-left:7.9pt;margin-top:2.5pt;width:28.5pt;height:12.9pt;z-index:25208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444A8" w:rsidRPr="00206480" w:rsidRDefault="000472B9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131" style="position:absolute;margin-left:10.2pt;margin-top:3.05pt;width:28.45pt;height:12.85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5444A8" w:rsidRPr="00206480" w:rsidTr="009B1E94">
        <w:trPr>
          <w:trHeight w:val="398"/>
        </w:trPr>
        <w:tc>
          <w:tcPr>
            <w:tcW w:w="6729" w:type="dxa"/>
          </w:tcPr>
          <w:p w:rsidR="005444A8" w:rsidRPr="003C68A2" w:rsidRDefault="003C68A2" w:rsidP="00215BE3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3C68A2">
              <w:rPr>
                <w:rFonts w:ascii="Arial" w:hAnsi="Arial" w:cs="Arial"/>
                <w:sz w:val="20"/>
                <w:szCs w:val="20"/>
              </w:rPr>
              <w:t>Identify the wavelength for analysis and organic interferences</w:t>
            </w:r>
          </w:p>
        </w:tc>
        <w:tc>
          <w:tcPr>
            <w:tcW w:w="1063" w:type="dxa"/>
            <w:vAlign w:val="center"/>
          </w:tcPr>
          <w:p w:rsidR="005444A8" w:rsidRPr="00206480" w:rsidRDefault="000472B9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133" style="position:absolute;margin-left:7.35pt;margin-top:3.6pt;width:28.5pt;height:12.9pt;z-index:25208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444A8" w:rsidRPr="00206480" w:rsidRDefault="000472B9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134" style="position:absolute;margin-left:9.7pt;margin-top:3.05pt;width:28.5pt;height:12.9pt;z-index:25209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5444A8" w:rsidRPr="00206480" w:rsidTr="009B1E94">
        <w:trPr>
          <w:trHeight w:val="398"/>
        </w:trPr>
        <w:tc>
          <w:tcPr>
            <w:tcW w:w="6729" w:type="dxa"/>
          </w:tcPr>
          <w:p w:rsidR="00A75E34" w:rsidRPr="00A75E34" w:rsidRDefault="00A75E34" w:rsidP="00215BE3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75E34">
              <w:rPr>
                <w:rFonts w:ascii="Arial" w:hAnsi="Arial" w:cs="Arial"/>
                <w:bCs/>
                <w:sz w:val="20"/>
                <w:szCs w:val="20"/>
              </w:rPr>
              <w:t>Demonstrate the method for determination of Nitrate</w:t>
            </w:r>
          </w:p>
          <w:p w:rsidR="005444A8" w:rsidRPr="00A75E34" w:rsidRDefault="005444A8" w:rsidP="00A75E34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5444A8" w:rsidRPr="00206480" w:rsidRDefault="000472B9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200" style="position:absolute;margin-left:7.8pt;margin-top:4.7pt;width:28.5pt;height:12.9pt;z-index:25209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444A8" w:rsidRPr="00206480" w:rsidRDefault="000472B9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201" style="position:absolute;margin-left:10.25pt;margin-top:4.15pt;width:28.5pt;height:12.9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444A8" w:rsidRPr="00206480" w:rsidTr="005A4E1B">
        <w:trPr>
          <w:trHeight w:val="398"/>
        </w:trPr>
        <w:tc>
          <w:tcPr>
            <w:tcW w:w="6729" w:type="dxa"/>
          </w:tcPr>
          <w:p w:rsidR="005444A8" w:rsidRPr="00A75E34" w:rsidRDefault="00A75E34" w:rsidP="00215BE3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A75E34">
              <w:rPr>
                <w:rFonts w:ascii="Arial" w:hAnsi="Arial" w:cs="Arial"/>
                <w:sz w:val="20"/>
                <w:szCs w:val="20"/>
              </w:rPr>
              <w:t>Write down frequency of method blank during batch analysis</w:t>
            </w:r>
          </w:p>
        </w:tc>
        <w:tc>
          <w:tcPr>
            <w:tcW w:w="1063" w:type="dxa"/>
          </w:tcPr>
          <w:p w:rsidR="005444A8" w:rsidRPr="00206480" w:rsidRDefault="000472B9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202" style="position:absolute;margin-left:7.35pt;margin-top:3.6pt;width:28.5pt;height:12.9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5444A8" w:rsidRPr="00206480" w:rsidRDefault="000472B9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203" style="position:absolute;margin-left:9.7pt;margin-top:3.05pt;width:28.5pt;height:12.9pt;z-index:25209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5444A8" w:rsidRPr="00206480" w:rsidTr="005A4E1B">
        <w:trPr>
          <w:trHeight w:val="398"/>
        </w:trPr>
        <w:tc>
          <w:tcPr>
            <w:tcW w:w="6729" w:type="dxa"/>
          </w:tcPr>
          <w:p w:rsidR="003C68A2" w:rsidRPr="00A75E34" w:rsidRDefault="003C68A2" w:rsidP="00A75E34">
            <w:pPr>
              <w:pStyle w:val="BulletsCharCharChar"/>
              <w:numPr>
                <w:ilvl w:val="0"/>
                <w:numId w:val="0"/>
              </w:numPr>
              <w:spacing w:line="240" w:lineRule="auto"/>
              <w:ind w:left="1836" w:hanging="576"/>
              <w:rPr>
                <w:rFonts w:ascii="Arial" w:hAnsi="Arial" w:cs="Arial"/>
                <w:sz w:val="20"/>
                <w:szCs w:val="20"/>
              </w:rPr>
            </w:pPr>
          </w:p>
          <w:p w:rsidR="00A75E34" w:rsidRPr="00A75E34" w:rsidRDefault="00A75E34" w:rsidP="00215BE3">
            <w:pPr>
              <w:pStyle w:val="BulletsCharCharChar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75E34">
              <w:rPr>
                <w:rFonts w:ascii="Arial" w:hAnsi="Arial" w:cs="Arial"/>
                <w:sz w:val="20"/>
                <w:szCs w:val="20"/>
              </w:rPr>
              <w:t>Analyze the lab Control sample of known concentration</w:t>
            </w:r>
          </w:p>
          <w:p w:rsidR="00A75E34" w:rsidRPr="00A75E34" w:rsidRDefault="00A75E34" w:rsidP="00A75E34">
            <w:pPr>
              <w:pStyle w:val="BulletsCharCharChar"/>
              <w:numPr>
                <w:ilvl w:val="0"/>
                <w:numId w:val="0"/>
              </w:numPr>
              <w:spacing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5444A8" w:rsidRPr="00A75E34" w:rsidRDefault="005444A8" w:rsidP="00A75E34">
            <w:pPr>
              <w:pStyle w:val="BulletsCharCharChar"/>
              <w:numPr>
                <w:ilvl w:val="0"/>
                <w:numId w:val="0"/>
              </w:numPr>
              <w:spacing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</w:tcPr>
          <w:p w:rsidR="005444A8" w:rsidRPr="00206480" w:rsidRDefault="000472B9" w:rsidP="006409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98" style="position:absolute;margin-left:7.8pt;margin-top:4.7pt;width:28.5pt;height:12.9pt;z-index:25209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:rsidR="005444A8" w:rsidRPr="00206480" w:rsidRDefault="000472B9" w:rsidP="006409B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99" style="position:absolute;margin-left:10.25pt;margin-top:4.15pt;width:28.5pt;height:12.9pt;z-index:25209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5444A8" w:rsidRPr="00206480" w:rsidTr="00F577C3">
        <w:trPr>
          <w:trHeight w:val="323"/>
        </w:trPr>
        <w:tc>
          <w:tcPr>
            <w:tcW w:w="6729" w:type="dxa"/>
          </w:tcPr>
          <w:p w:rsidR="00A75E34" w:rsidRPr="00A75E34" w:rsidRDefault="00A75E34" w:rsidP="00215BE3">
            <w:pPr>
              <w:pStyle w:val="BulletsCharCharChar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75E34">
              <w:rPr>
                <w:rFonts w:ascii="Arial" w:hAnsi="Arial" w:cs="Arial"/>
                <w:sz w:val="20"/>
                <w:szCs w:val="20"/>
              </w:rPr>
              <w:t>check repeatability by reanalyzing a pre-analyzed sample</w:t>
            </w:r>
          </w:p>
          <w:p w:rsidR="005444A8" w:rsidRPr="00A75E34" w:rsidRDefault="005444A8" w:rsidP="00A75E34">
            <w:pPr>
              <w:pStyle w:val="BulletsCharCharChar"/>
              <w:numPr>
                <w:ilvl w:val="0"/>
                <w:numId w:val="0"/>
              </w:numPr>
              <w:spacing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</w:tcPr>
          <w:p w:rsidR="005444A8" w:rsidRPr="00206480" w:rsidRDefault="000472B9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204" style="position:absolute;margin-left:7.35pt;margin-top:3.6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5444A8" w:rsidRPr="00206480" w:rsidRDefault="000472B9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205" style="position:absolute;margin-left:9.7pt;margin-top:3.05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5444A8" w:rsidRPr="00206480" w:rsidTr="005A4E1B">
        <w:trPr>
          <w:trHeight w:val="398"/>
        </w:trPr>
        <w:tc>
          <w:tcPr>
            <w:tcW w:w="6729" w:type="dxa"/>
          </w:tcPr>
          <w:p w:rsidR="00A75E34" w:rsidRPr="00A75E34" w:rsidRDefault="00A75E34" w:rsidP="00215BE3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A75E34">
              <w:rPr>
                <w:rFonts w:ascii="Arial" w:hAnsi="Arial" w:cs="Arial"/>
                <w:bCs/>
                <w:iCs/>
                <w:sz w:val="20"/>
                <w:szCs w:val="20"/>
              </w:rPr>
              <w:t>Calculate the concentration of sample from measured absorbance by using appropriate equation</w:t>
            </w:r>
          </w:p>
          <w:p w:rsidR="005444A8" w:rsidRPr="00A75E34" w:rsidRDefault="005444A8" w:rsidP="00A75E34">
            <w:pPr>
              <w:pStyle w:val="BulletsCharCharChar"/>
              <w:numPr>
                <w:ilvl w:val="0"/>
                <w:numId w:val="0"/>
              </w:numPr>
              <w:spacing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</w:tcPr>
          <w:p w:rsidR="005444A8" w:rsidRPr="00206480" w:rsidRDefault="000472B9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206" style="position:absolute;margin-left:7.8pt;margin-top:4.7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5444A8" w:rsidRPr="00206480" w:rsidRDefault="000472B9" w:rsidP="00F577C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207" style="position:absolute;margin-left:10.25pt;margin-top:4.15pt;width:28.5pt;height:12.9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5444A8" w:rsidRPr="00206480" w:rsidTr="00355F21">
        <w:trPr>
          <w:trHeight w:val="398"/>
        </w:trPr>
        <w:tc>
          <w:tcPr>
            <w:tcW w:w="6729" w:type="dxa"/>
          </w:tcPr>
          <w:p w:rsidR="00A75E34" w:rsidRPr="00A75E34" w:rsidRDefault="00A75E34" w:rsidP="00215BE3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5E34">
              <w:rPr>
                <w:rFonts w:ascii="Arial" w:hAnsi="Arial" w:cs="Arial"/>
                <w:sz w:val="20"/>
                <w:szCs w:val="20"/>
              </w:rPr>
              <w:t>Record the and report the results with proper units</w:t>
            </w:r>
            <w:r w:rsidR="00794F41">
              <w:rPr>
                <w:rFonts w:ascii="Arial" w:hAnsi="Arial" w:cs="Arial"/>
                <w:sz w:val="20"/>
                <w:szCs w:val="20"/>
              </w:rPr>
              <w:t xml:space="preserve"> and uncertainty</w:t>
            </w:r>
          </w:p>
          <w:p w:rsidR="005444A8" w:rsidRPr="00A75E34" w:rsidRDefault="005444A8" w:rsidP="00A75E34">
            <w:pPr>
              <w:pStyle w:val="BulletsCharCharChar"/>
              <w:numPr>
                <w:ilvl w:val="0"/>
                <w:numId w:val="0"/>
              </w:numPr>
              <w:spacing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5444A8" w:rsidRPr="00206480" w:rsidRDefault="000472B9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8" style="position:absolute;margin-left:6.95pt;margin-top:2.4pt;width:28.5pt;height:12.9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OUK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lF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48OUK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444A8" w:rsidRPr="00206480" w:rsidRDefault="000472B9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9" style="position:absolute;margin-left:9.35pt;margin-top:2.4pt;width:28.45pt;height:12.85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5444A8" w:rsidRPr="00206480" w:rsidTr="00355F21">
        <w:trPr>
          <w:trHeight w:val="398"/>
        </w:trPr>
        <w:tc>
          <w:tcPr>
            <w:tcW w:w="6729" w:type="dxa"/>
          </w:tcPr>
          <w:p w:rsidR="00A75E34" w:rsidRPr="00A75E34" w:rsidRDefault="00A75E34" w:rsidP="00215BE3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5E34">
              <w:rPr>
                <w:rFonts w:ascii="Arial" w:hAnsi="Arial" w:cs="Arial"/>
                <w:sz w:val="20"/>
                <w:szCs w:val="20"/>
              </w:rPr>
              <w:t>Clear and restore work area.</w:t>
            </w:r>
          </w:p>
          <w:p w:rsidR="005444A8" w:rsidRPr="00A75E34" w:rsidRDefault="005444A8" w:rsidP="00A75E34">
            <w:pPr>
              <w:pStyle w:val="BulletsCharCharChar"/>
              <w:numPr>
                <w:ilvl w:val="0"/>
                <w:numId w:val="0"/>
              </w:numPr>
              <w:spacing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5444A8" w:rsidRPr="00206480" w:rsidRDefault="000472B9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0" style="position:absolute;margin-left:6.95pt;margin-top:2.4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444A8" w:rsidRPr="00206480" w:rsidRDefault="000472B9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1" style="position:absolute;margin-left:9.35pt;margin-top:2.4pt;width:28.45pt;height:12.85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5444A8" w:rsidRPr="00206480" w:rsidTr="00355F21">
        <w:trPr>
          <w:trHeight w:val="398"/>
        </w:trPr>
        <w:tc>
          <w:tcPr>
            <w:tcW w:w="6729" w:type="dxa"/>
          </w:tcPr>
          <w:p w:rsidR="00A75E34" w:rsidRPr="00A75E34" w:rsidRDefault="00A75E34" w:rsidP="00215BE3">
            <w:pPr>
              <w:pStyle w:val="Bullets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0"/>
              </w:rPr>
            </w:pPr>
            <w:r w:rsidRPr="00A75E34">
              <w:rPr>
                <w:rFonts w:ascii="Arial" w:hAnsi="Arial" w:cs="Arial"/>
                <w:sz w:val="20"/>
              </w:rPr>
              <w:t xml:space="preserve">Wash the reaction cell properly before analysis </w:t>
            </w:r>
          </w:p>
          <w:p w:rsidR="005444A8" w:rsidRPr="00A75E34" w:rsidRDefault="005444A8" w:rsidP="00A75E34">
            <w:pPr>
              <w:pStyle w:val="BulletsCharCharChar"/>
              <w:numPr>
                <w:ilvl w:val="0"/>
                <w:numId w:val="0"/>
              </w:numPr>
              <w:spacing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5444A8" w:rsidRPr="00206480" w:rsidRDefault="000472B9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2" style="position:absolute;margin-left:6.95pt;margin-top:2.4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2VjA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AZU2V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444A8" w:rsidRPr="00206480" w:rsidRDefault="000472B9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3" style="position:absolute;margin-left:9.35pt;margin-top:2.4pt;width:28.45pt;height:12.85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t/iQIAAGI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y+Irf4kCAABi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5444A8" w:rsidRPr="00206480" w:rsidTr="00355F21">
        <w:trPr>
          <w:trHeight w:val="398"/>
        </w:trPr>
        <w:tc>
          <w:tcPr>
            <w:tcW w:w="6729" w:type="dxa"/>
          </w:tcPr>
          <w:p w:rsidR="00A75E34" w:rsidRPr="00A75E34" w:rsidRDefault="00A75E34" w:rsidP="00215BE3">
            <w:pPr>
              <w:pStyle w:val="Bullets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0"/>
              </w:rPr>
            </w:pPr>
            <w:r w:rsidRPr="00A75E34">
              <w:rPr>
                <w:rFonts w:ascii="Arial" w:hAnsi="Arial" w:cs="Arial"/>
                <w:sz w:val="20"/>
              </w:rPr>
              <w:t>Apply special correction and standard adjust features to eliminate variation of reagents</w:t>
            </w:r>
          </w:p>
          <w:p w:rsidR="005444A8" w:rsidRPr="00A75E34" w:rsidRDefault="005444A8" w:rsidP="00A75E34">
            <w:pPr>
              <w:pStyle w:val="Bullets"/>
              <w:numPr>
                <w:ilvl w:val="0"/>
                <w:numId w:val="0"/>
              </w:numPr>
              <w:spacing w:line="240" w:lineRule="auto"/>
              <w:ind w:left="72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1063" w:type="dxa"/>
            <w:vAlign w:val="center"/>
          </w:tcPr>
          <w:p w:rsidR="005444A8" w:rsidRPr="00206480" w:rsidRDefault="000472B9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4" style="position:absolute;margin-left:6.95pt;margin-top:2.4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HG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ypc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KEc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444A8" w:rsidRPr="00206480" w:rsidRDefault="000472B9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5" style="position:absolute;margin-left:9.35pt;margin-top:2.4pt;width:28.45pt;height:12.85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WHo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n+WHo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5444A8" w:rsidRPr="00206480" w:rsidTr="00355F21">
        <w:trPr>
          <w:trHeight w:val="398"/>
        </w:trPr>
        <w:tc>
          <w:tcPr>
            <w:tcW w:w="6729" w:type="dxa"/>
          </w:tcPr>
          <w:p w:rsidR="00A75E34" w:rsidRPr="00A75E34" w:rsidRDefault="00A75E34" w:rsidP="00215BE3">
            <w:pPr>
              <w:pStyle w:val="Bullets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0"/>
              </w:rPr>
            </w:pPr>
            <w:r w:rsidRPr="00A75E34">
              <w:rPr>
                <w:rFonts w:ascii="Arial" w:hAnsi="Arial" w:cs="Arial"/>
                <w:sz w:val="20"/>
              </w:rPr>
              <w:t>Prevent interferences from hydroxide or carbonate concentrations by acidification with 1N HCL</w:t>
            </w:r>
          </w:p>
          <w:p w:rsidR="005444A8" w:rsidRPr="00A75E34" w:rsidRDefault="005444A8" w:rsidP="00A75E34">
            <w:pPr>
              <w:pStyle w:val="BulletsCharCharChar"/>
              <w:numPr>
                <w:ilvl w:val="0"/>
                <w:numId w:val="0"/>
              </w:numPr>
              <w:spacing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5444A8" w:rsidRPr="00206480" w:rsidRDefault="000472B9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6" style="position:absolute;margin-left:6.95pt;margin-top:2.4pt;width:28.5pt;height:12.9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z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wZ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uuvQz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5444A8" w:rsidRPr="00206480" w:rsidRDefault="000472B9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7" style="position:absolute;margin-left:9.35pt;margin-top:2.4pt;width:28.45pt;height:12.85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LZ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lPZL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6A66C6" w:rsidRPr="00206480" w:rsidTr="00355F21">
        <w:trPr>
          <w:trHeight w:val="398"/>
        </w:trPr>
        <w:tc>
          <w:tcPr>
            <w:tcW w:w="6729" w:type="dxa"/>
          </w:tcPr>
          <w:p w:rsidR="006A66C6" w:rsidRPr="00A75E34" w:rsidRDefault="00A75E34" w:rsidP="00215BE3">
            <w:pPr>
              <w:pStyle w:val="BulletsCharCharChar"/>
              <w:numPr>
                <w:ilvl w:val="0"/>
                <w:numId w:val="14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75E34">
              <w:rPr>
                <w:rFonts w:ascii="Arial" w:eastAsiaTheme="minorEastAsia" w:hAnsi="Arial" w:cs="Arial"/>
                <w:sz w:val="20"/>
                <w:szCs w:val="20"/>
              </w:rPr>
              <w:t>Practice  another method in case of correction factor more than 10%</w:t>
            </w:r>
          </w:p>
        </w:tc>
        <w:tc>
          <w:tcPr>
            <w:tcW w:w="1063" w:type="dxa"/>
            <w:vAlign w:val="center"/>
          </w:tcPr>
          <w:p w:rsidR="006A66C6" w:rsidRPr="00206480" w:rsidRDefault="000472B9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0" style="position:absolute;margin-left:6.95pt;margin-top:2.4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w9z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bbD3O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6A66C6" w:rsidRPr="00206480" w:rsidRDefault="000472B9" w:rsidP="00AE03E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1" style="position:absolute;margin-left:9.35pt;margin-top:2.4pt;width:28.45pt;height:12.85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H9d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GqH9d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0472B9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681368" w:rsidRDefault="0068136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A75E34" w:rsidP="00C0538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>A</w:t>
      </w:r>
      <w:r w:rsidR="00C05385" w:rsidRPr="00206480">
        <w:rPr>
          <w:rFonts w:ascii="Arial" w:hAnsi="Arial" w:cs="Arial"/>
          <w:b/>
          <w:sz w:val="32"/>
        </w:rPr>
        <w:t xml:space="preserve">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413939" w:rsidRPr="00343F42" w:rsidRDefault="006720CE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20CE">
              <w:rPr>
                <w:rFonts w:ascii="Arial" w:hAnsi="Arial" w:cs="Arial"/>
                <w:b/>
                <w:bCs/>
                <w:sz w:val="22"/>
                <w:szCs w:val="22"/>
              </w:rPr>
              <w:t>National Diploma in Water Quality &amp; Resource Management-Level-5</w:t>
            </w:r>
          </w:p>
        </w:tc>
      </w:tr>
      <w:tr w:rsidR="00413939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413939" w:rsidRPr="008D509D" w:rsidRDefault="00A75E34" w:rsidP="006720CE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007B7">
              <w:rPr>
                <w:rFonts w:cs="Arial"/>
                <w:b/>
                <w:bCs/>
                <w:sz w:val="22"/>
                <w:szCs w:val="22"/>
              </w:rPr>
              <w:t>Determination of Nitrate (N) by Spectrophotometric Method </w:t>
            </w: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472B9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413939" w:rsidRPr="00413939" w:rsidRDefault="00413939" w:rsidP="00532DEC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413939">
              <w:rPr>
                <w:rStyle w:val="Strong"/>
                <w:rFonts w:ascii="Arial" w:hAnsi="Arial" w:cs="Arial"/>
                <w:iCs/>
              </w:rPr>
              <w:t>Identify the appropriate test method, Prepare samples and stock solution</w:t>
            </w:r>
            <w:r w:rsidRPr="00413939">
              <w:rPr>
                <w:rFonts w:ascii="Arial" w:hAnsi="Arial" w:cs="Arial"/>
              </w:rPr>
              <w:t> </w:t>
            </w:r>
            <w:r w:rsidRPr="00413939">
              <w:rPr>
                <w:rStyle w:val="Strong"/>
                <w:rFonts w:ascii="Arial" w:hAnsi="Arial" w:cs="Arial"/>
              </w:rPr>
              <w:t>for testing</w:t>
            </w:r>
            <w:r w:rsidRPr="00413939">
              <w:rPr>
                <w:rFonts w:cstheme="minorHAnsi"/>
                <w:b/>
              </w:rPr>
              <w:t xml:space="preserve"> </w:t>
            </w:r>
          </w:p>
          <w:p w:rsidR="00413939" w:rsidRPr="00413939" w:rsidRDefault="00413939" w:rsidP="00532DEC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413939">
              <w:rPr>
                <w:rStyle w:val="Strong"/>
                <w:rFonts w:ascii="Arial" w:hAnsi="Arial" w:cs="Arial"/>
                <w:iCs/>
              </w:rPr>
              <w:t>Prepare Equipment/Apparatus for testing</w:t>
            </w:r>
            <w:r w:rsidRPr="00413939">
              <w:rPr>
                <w:rFonts w:cstheme="minorHAnsi"/>
                <w:b/>
              </w:rPr>
              <w:t xml:space="preserve"> </w:t>
            </w:r>
          </w:p>
          <w:p w:rsidR="00413939" w:rsidRPr="00413939" w:rsidRDefault="00413939" w:rsidP="00532DEC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iCs/>
              </w:rPr>
            </w:pPr>
            <w:r w:rsidRPr="00413939">
              <w:rPr>
                <w:rStyle w:val="Strong"/>
                <w:rFonts w:ascii="Arial" w:hAnsi="Arial" w:cs="Arial"/>
                <w:iCs/>
              </w:rPr>
              <w:t>Perform tests on samples as per SOPs</w:t>
            </w:r>
            <w:r w:rsidRPr="00413939">
              <w:rPr>
                <w:rFonts w:cstheme="minorHAnsi"/>
                <w:b/>
              </w:rPr>
              <w:t xml:space="preserve"> </w:t>
            </w:r>
          </w:p>
          <w:p w:rsidR="00413939" w:rsidRPr="00413939" w:rsidRDefault="00413939" w:rsidP="00532DEC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413939">
              <w:rPr>
                <w:rStyle w:val="Strong"/>
                <w:rFonts w:ascii="Arial" w:hAnsi="Arial" w:cs="Arial"/>
                <w:iCs/>
              </w:rPr>
              <w:t>Perform Quality Control Check</w:t>
            </w:r>
            <w:r w:rsidRPr="00413939">
              <w:rPr>
                <w:rStyle w:val="Strong"/>
                <w:rFonts w:ascii="Arial" w:hAnsi="Arial" w:cstheme="minorHAnsi"/>
                <w:iCs/>
              </w:rPr>
              <w:t>s</w:t>
            </w:r>
            <w:r w:rsidRPr="00413939">
              <w:rPr>
                <w:rFonts w:cstheme="minorHAnsi"/>
                <w:b/>
              </w:rPr>
              <w:t xml:space="preserve"> </w:t>
            </w:r>
          </w:p>
          <w:p w:rsidR="00413939" w:rsidRPr="00413939" w:rsidRDefault="00413939" w:rsidP="00532DEC">
            <w:pPr>
              <w:pStyle w:val="ListParagraph"/>
              <w:numPr>
                <w:ilvl w:val="0"/>
                <w:numId w:val="15"/>
              </w:numPr>
              <w:rPr>
                <w:rStyle w:val="Strong"/>
                <w:rFonts w:cstheme="minorHAnsi"/>
                <w:bCs w:val="0"/>
              </w:rPr>
            </w:pPr>
            <w:r w:rsidRPr="00413939">
              <w:rPr>
                <w:rStyle w:val="Strong"/>
                <w:rFonts w:ascii="Arial" w:hAnsi="Arial" w:cs="Arial"/>
              </w:rPr>
              <w:t>Record the results/ Finalize the work</w:t>
            </w:r>
          </w:p>
          <w:p w:rsidR="00C05385" w:rsidRPr="00413939" w:rsidRDefault="00413939" w:rsidP="00532DEC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413939">
              <w:rPr>
                <w:rStyle w:val="Strong"/>
                <w:rFonts w:ascii="Arial" w:hAnsi="Arial" w:cs="Arial"/>
              </w:rPr>
              <w:t>Adopt the precautions during testing work</w:t>
            </w:r>
            <w:r w:rsidRPr="00413939">
              <w:rPr>
                <w:rFonts w:ascii="Arial" w:hAnsi="Arial" w:cs="Arial"/>
                <w:bCs/>
              </w:rPr>
              <w:t xml:space="preserve">  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A66C6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6A66C6" w:rsidRPr="00F27A1A" w:rsidRDefault="006A66C6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6A66C6" w:rsidRPr="003010D6" w:rsidRDefault="006A66C6" w:rsidP="006A66C6">
            <w:pPr>
              <w:rPr>
                <w:rFonts w:ascii="Arial" w:hAnsi="Arial" w:cs="Arial"/>
                <w:sz w:val="20"/>
                <w:szCs w:val="20"/>
              </w:rPr>
            </w:pPr>
            <w:r w:rsidRPr="003010D6">
              <w:rPr>
                <w:rFonts w:ascii="Arial" w:hAnsi="Arial" w:cs="Arial"/>
                <w:sz w:val="20"/>
                <w:szCs w:val="20"/>
              </w:rPr>
              <w:t>Identify appropriate test method, Glassware equipment and safety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A66C6" w:rsidRPr="00206480" w:rsidRDefault="006A66C6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A66C6" w:rsidRPr="00206480" w:rsidRDefault="006A66C6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6A66C6" w:rsidRDefault="006A66C6" w:rsidP="006B4503">
            <w:pPr>
              <w:rPr>
                <w:rFonts w:ascii="Arial" w:hAnsi="Arial" w:cs="Arial"/>
              </w:rPr>
            </w:pPr>
          </w:p>
          <w:p w:rsidR="003010D6" w:rsidRDefault="003010D6" w:rsidP="006B4503">
            <w:pPr>
              <w:rPr>
                <w:rFonts w:ascii="Arial" w:hAnsi="Arial" w:cs="Arial"/>
              </w:rPr>
            </w:pPr>
          </w:p>
          <w:p w:rsidR="003010D6" w:rsidRPr="00206480" w:rsidRDefault="003010D6" w:rsidP="006B4503">
            <w:pPr>
              <w:rPr>
                <w:rFonts w:ascii="Arial" w:hAnsi="Arial" w:cs="Arial"/>
              </w:rPr>
            </w:pPr>
          </w:p>
        </w:tc>
      </w:tr>
      <w:tr w:rsidR="00A75E34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A75E34" w:rsidRPr="00F27A1A" w:rsidRDefault="00A75E34" w:rsidP="00A75E3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A75E34" w:rsidRPr="003010D6" w:rsidRDefault="00A75E34" w:rsidP="00A75E34">
            <w:pPr>
              <w:rPr>
                <w:rFonts w:ascii="Arial" w:hAnsi="Arial" w:cs="Arial"/>
                <w:sz w:val="20"/>
                <w:szCs w:val="20"/>
              </w:rPr>
            </w:pPr>
            <w:r w:rsidRPr="003010D6">
              <w:rPr>
                <w:rFonts w:ascii="Arial" w:hAnsi="Arial" w:cs="Arial"/>
                <w:sz w:val="20"/>
                <w:szCs w:val="20"/>
              </w:rPr>
              <w:t>Enlist the chemicals and standards involved in analysis.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75E34" w:rsidRPr="00206480" w:rsidRDefault="00A75E34" w:rsidP="00A75E3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75E34" w:rsidRPr="00206480" w:rsidRDefault="00A75E34" w:rsidP="00A75E3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75E34" w:rsidRPr="00206480" w:rsidRDefault="00A75E34" w:rsidP="00A75E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5BE3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215BE3" w:rsidRPr="00F27A1A" w:rsidRDefault="00215BE3" w:rsidP="00215BE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15BE3" w:rsidRPr="003010D6" w:rsidRDefault="00215BE3" w:rsidP="00215BE3">
            <w:pPr>
              <w:rPr>
                <w:rFonts w:ascii="Arial" w:hAnsi="Arial" w:cs="Arial"/>
                <w:sz w:val="20"/>
                <w:szCs w:val="20"/>
              </w:rPr>
            </w:pPr>
            <w:r w:rsidRPr="003010D6">
              <w:rPr>
                <w:rFonts w:ascii="Arial" w:hAnsi="Arial" w:cs="Arial"/>
                <w:sz w:val="20"/>
                <w:szCs w:val="20"/>
              </w:rPr>
              <w:t>Maintain the temperature of sample and working environment before analysis.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5BE3" w:rsidRPr="00206480" w:rsidRDefault="00215BE3" w:rsidP="00215B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5BE3" w:rsidRPr="00206480" w:rsidRDefault="00215BE3" w:rsidP="00215B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5BE3" w:rsidRPr="00206480" w:rsidRDefault="00215BE3" w:rsidP="00215B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5BE3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215BE3" w:rsidRPr="00F27A1A" w:rsidRDefault="00215BE3" w:rsidP="00215BE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15BE3" w:rsidRPr="003010D6" w:rsidRDefault="00215BE3" w:rsidP="00215BE3">
            <w:pPr>
              <w:rPr>
                <w:rFonts w:ascii="Arial" w:hAnsi="Arial" w:cs="Arial"/>
                <w:sz w:val="20"/>
                <w:szCs w:val="20"/>
              </w:rPr>
            </w:pPr>
            <w:r w:rsidRPr="003010D6">
              <w:rPr>
                <w:rFonts w:ascii="Arial" w:hAnsi="Arial" w:cs="Arial"/>
                <w:sz w:val="20"/>
                <w:szCs w:val="20"/>
              </w:rPr>
              <w:t>Wash the Glassware as per mentioned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5BE3" w:rsidRPr="00206480" w:rsidRDefault="00215BE3" w:rsidP="00215B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5BE3" w:rsidRPr="00206480" w:rsidRDefault="00215BE3" w:rsidP="00215B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5BE3" w:rsidRPr="00206480" w:rsidRDefault="00215BE3" w:rsidP="00215B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5BE3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215BE3" w:rsidRPr="00F27A1A" w:rsidRDefault="00215BE3" w:rsidP="00215BE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15BE3" w:rsidRPr="003010D6" w:rsidRDefault="00215BE3" w:rsidP="00215BE3">
            <w:pPr>
              <w:rPr>
                <w:rFonts w:ascii="Arial" w:hAnsi="Arial" w:cs="Arial"/>
                <w:sz w:val="20"/>
                <w:szCs w:val="20"/>
              </w:rPr>
            </w:pPr>
            <w:r w:rsidRPr="003010D6">
              <w:rPr>
                <w:rFonts w:ascii="Arial" w:hAnsi="Arial" w:cs="Arial"/>
                <w:sz w:val="20"/>
                <w:szCs w:val="20"/>
              </w:rPr>
              <w:t>Prepare 1000 ppm Nitrate Stock solution and other required working standards from stock.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5BE3" w:rsidRPr="00206480" w:rsidRDefault="00215BE3" w:rsidP="00215B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5BE3" w:rsidRPr="00206480" w:rsidRDefault="00215BE3" w:rsidP="00215B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5BE3" w:rsidRPr="00206480" w:rsidRDefault="00215BE3" w:rsidP="00215B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5BE3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215BE3" w:rsidRPr="00F27A1A" w:rsidRDefault="00215BE3" w:rsidP="00215BE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15BE3" w:rsidRPr="003010D6" w:rsidRDefault="00215BE3" w:rsidP="00215BE3">
            <w:pPr>
              <w:rPr>
                <w:rFonts w:ascii="Arial" w:hAnsi="Arial" w:cs="Arial"/>
                <w:sz w:val="20"/>
                <w:szCs w:val="20"/>
              </w:rPr>
            </w:pPr>
            <w:r w:rsidRPr="003010D6">
              <w:rPr>
                <w:rFonts w:ascii="Arial" w:hAnsi="Arial" w:cs="Arial"/>
                <w:sz w:val="20"/>
                <w:szCs w:val="20"/>
              </w:rPr>
              <w:t>Set up test equipment Spectrophotometer and/or reagents in accordance with the specified work instructions.</w:t>
            </w:r>
          </w:p>
          <w:p w:rsidR="00215BE3" w:rsidRPr="003010D6" w:rsidRDefault="00215BE3" w:rsidP="00215B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215BE3" w:rsidRPr="00206480" w:rsidRDefault="00215BE3" w:rsidP="00215B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5BE3" w:rsidRPr="00206480" w:rsidRDefault="00215BE3" w:rsidP="00215B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5BE3" w:rsidRPr="00206480" w:rsidRDefault="00215BE3" w:rsidP="00215B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5BE3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215BE3" w:rsidRPr="00F27A1A" w:rsidRDefault="00215BE3" w:rsidP="00215BE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15BE3" w:rsidRPr="003010D6" w:rsidRDefault="00215BE3" w:rsidP="00215BE3">
            <w:pPr>
              <w:rPr>
                <w:rFonts w:ascii="Arial" w:hAnsi="Arial" w:cs="Arial"/>
                <w:sz w:val="20"/>
                <w:szCs w:val="20"/>
              </w:rPr>
            </w:pPr>
            <w:r w:rsidRPr="003010D6">
              <w:rPr>
                <w:rFonts w:ascii="Arial" w:hAnsi="Arial" w:cs="Arial"/>
                <w:sz w:val="20"/>
                <w:szCs w:val="20"/>
              </w:rPr>
              <w:t>Verify the calibration of equipment or re-Calibrate it.</w:t>
            </w:r>
          </w:p>
          <w:p w:rsidR="00215BE3" w:rsidRPr="003010D6" w:rsidRDefault="00215BE3" w:rsidP="00215B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215BE3" w:rsidRDefault="00215BE3" w:rsidP="00215B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3010D6" w:rsidRPr="00206480" w:rsidRDefault="003010D6" w:rsidP="00215B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5BE3" w:rsidRPr="00206480" w:rsidRDefault="00215BE3" w:rsidP="00215B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5BE3" w:rsidRPr="00206480" w:rsidRDefault="00215BE3" w:rsidP="00215B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10D6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3010D6" w:rsidRPr="00F27A1A" w:rsidRDefault="003010D6" w:rsidP="00215BE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3010D6" w:rsidRPr="003010D6" w:rsidRDefault="003010D6" w:rsidP="003010D6">
            <w:pPr>
              <w:rPr>
                <w:rFonts w:ascii="Arial" w:hAnsi="Arial" w:cs="Arial"/>
                <w:sz w:val="20"/>
                <w:szCs w:val="20"/>
              </w:rPr>
            </w:pPr>
            <w:r w:rsidRPr="003010D6">
              <w:rPr>
                <w:rFonts w:ascii="Arial" w:hAnsi="Arial" w:cs="Arial"/>
                <w:sz w:val="20"/>
                <w:szCs w:val="20"/>
              </w:rPr>
              <w:t xml:space="preserve">Prepare sample for analysis as SOPs </w:t>
            </w:r>
          </w:p>
          <w:p w:rsidR="003010D6" w:rsidRPr="003010D6" w:rsidRDefault="003010D6" w:rsidP="00215B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010D6" w:rsidRDefault="003010D6" w:rsidP="00215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010D6" w:rsidRPr="00206480" w:rsidRDefault="003010D6" w:rsidP="00215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3010D6" w:rsidRPr="00206480" w:rsidRDefault="003010D6" w:rsidP="00215BE3">
            <w:pPr>
              <w:rPr>
                <w:rFonts w:ascii="Arial" w:hAnsi="Arial" w:cs="Arial"/>
              </w:rPr>
            </w:pPr>
          </w:p>
        </w:tc>
      </w:tr>
      <w:tr w:rsidR="00215BE3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215BE3" w:rsidRPr="00F27A1A" w:rsidRDefault="00215BE3" w:rsidP="00215BE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15BE3" w:rsidRPr="003010D6" w:rsidRDefault="00215BE3" w:rsidP="00215BE3">
            <w:pPr>
              <w:rPr>
                <w:rFonts w:ascii="Arial" w:hAnsi="Arial" w:cs="Arial"/>
                <w:sz w:val="20"/>
                <w:szCs w:val="20"/>
              </w:rPr>
            </w:pPr>
            <w:r w:rsidRPr="003010D6">
              <w:rPr>
                <w:rFonts w:ascii="Arial" w:hAnsi="Arial" w:cs="Arial"/>
                <w:sz w:val="20"/>
                <w:szCs w:val="20"/>
              </w:rPr>
              <w:t>Identify the wavelength for analysis and organic interferences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5BE3" w:rsidRPr="00206480" w:rsidRDefault="00215BE3" w:rsidP="00215B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5BE3" w:rsidRPr="00206480" w:rsidRDefault="00215BE3" w:rsidP="00215B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5BE3" w:rsidRPr="00206480" w:rsidRDefault="00215BE3" w:rsidP="00215B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5BE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15BE3" w:rsidRPr="00F27A1A" w:rsidRDefault="00215BE3" w:rsidP="00215BE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15BE3" w:rsidRPr="003010D6" w:rsidRDefault="00215BE3" w:rsidP="00215BE3">
            <w:pPr>
              <w:rPr>
                <w:rFonts w:ascii="Arial" w:hAnsi="Arial" w:cs="Arial"/>
                <w:sz w:val="20"/>
                <w:szCs w:val="20"/>
              </w:rPr>
            </w:pPr>
            <w:r w:rsidRPr="003010D6">
              <w:rPr>
                <w:rFonts w:ascii="Arial" w:hAnsi="Arial" w:cs="Arial"/>
                <w:sz w:val="20"/>
                <w:szCs w:val="20"/>
              </w:rPr>
              <w:t>Demonstrate the method for determination of Nitrate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5BE3" w:rsidRPr="00206480" w:rsidRDefault="00215BE3" w:rsidP="00215B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5BE3" w:rsidRPr="00206480" w:rsidRDefault="00215BE3" w:rsidP="00215B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5BE3" w:rsidRPr="00206480" w:rsidRDefault="00215BE3" w:rsidP="00215B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15BE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15BE3" w:rsidRPr="00F27A1A" w:rsidRDefault="00215BE3" w:rsidP="00215BE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15BE3" w:rsidRPr="003010D6" w:rsidRDefault="00215BE3" w:rsidP="00215BE3">
            <w:pPr>
              <w:rPr>
                <w:rFonts w:ascii="Arial" w:hAnsi="Arial" w:cs="Arial"/>
                <w:sz w:val="20"/>
                <w:szCs w:val="20"/>
              </w:rPr>
            </w:pPr>
            <w:r w:rsidRPr="003010D6">
              <w:rPr>
                <w:rFonts w:ascii="Arial" w:hAnsi="Arial" w:cs="Arial"/>
                <w:sz w:val="20"/>
                <w:szCs w:val="20"/>
              </w:rPr>
              <w:t>Write down frequency of method blank during batch analysis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5BE3" w:rsidRPr="00206480" w:rsidRDefault="00215BE3" w:rsidP="00215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5BE3" w:rsidRPr="00206480" w:rsidRDefault="00215BE3" w:rsidP="00215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5BE3" w:rsidRPr="00206480" w:rsidRDefault="00215BE3" w:rsidP="00215BE3">
            <w:pPr>
              <w:rPr>
                <w:rFonts w:ascii="Arial" w:hAnsi="Arial" w:cs="Arial"/>
              </w:rPr>
            </w:pPr>
          </w:p>
        </w:tc>
      </w:tr>
      <w:tr w:rsidR="00215BE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15BE3" w:rsidRPr="00F27A1A" w:rsidRDefault="00215BE3" w:rsidP="00215BE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15BE3" w:rsidRPr="003010D6" w:rsidRDefault="00215BE3" w:rsidP="00215BE3">
            <w:pPr>
              <w:rPr>
                <w:rFonts w:ascii="Arial" w:hAnsi="Arial" w:cs="Arial"/>
                <w:sz w:val="20"/>
                <w:szCs w:val="20"/>
              </w:rPr>
            </w:pPr>
            <w:r w:rsidRPr="003010D6">
              <w:rPr>
                <w:rFonts w:ascii="Arial" w:hAnsi="Arial" w:cs="Arial"/>
                <w:sz w:val="20"/>
                <w:szCs w:val="20"/>
              </w:rPr>
              <w:t>Analyze the lab Control sample of known concentration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5BE3" w:rsidRPr="00206480" w:rsidRDefault="00215BE3" w:rsidP="00215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5BE3" w:rsidRPr="00206480" w:rsidRDefault="00215BE3" w:rsidP="00215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5BE3" w:rsidRPr="00206480" w:rsidRDefault="00215BE3" w:rsidP="00215BE3">
            <w:pPr>
              <w:rPr>
                <w:rFonts w:ascii="Arial" w:hAnsi="Arial" w:cs="Arial"/>
              </w:rPr>
            </w:pPr>
          </w:p>
        </w:tc>
      </w:tr>
      <w:tr w:rsidR="00215BE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15BE3" w:rsidRPr="00F27A1A" w:rsidRDefault="00215BE3" w:rsidP="00215BE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15BE3" w:rsidRPr="003010D6" w:rsidRDefault="00215BE3" w:rsidP="00215BE3">
            <w:pPr>
              <w:pStyle w:val="BulletsCharCharChar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010D6">
              <w:rPr>
                <w:rFonts w:ascii="Arial" w:hAnsi="Arial" w:cs="Arial"/>
                <w:sz w:val="20"/>
                <w:szCs w:val="20"/>
              </w:rPr>
              <w:t xml:space="preserve"> Check repeatability by reanalyzing a pre-analyzed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5BE3" w:rsidRPr="00206480" w:rsidRDefault="00215BE3" w:rsidP="00215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5BE3" w:rsidRPr="00206480" w:rsidRDefault="00215BE3" w:rsidP="00215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5BE3" w:rsidRPr="00206480" w:rsidRDefault="00215BE3" w:rsidP="00215BE3">
            <w:pPr>
              <w:rPr>
                <w:rFonts w:ascii="Arial" w:hAnsi="Arial" w:cs="Arial"/>
              </w:rPr>
            </w:pPr>
          </w:p>
        </w:tc>
      </w:tr>
      <w:tr w:rsidR="00215BE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15BE3" w:rsidRPr="00F27A1A" w:rsidRDefault="00215BE3" w:rsidP="00215BE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15BE3" w:rsidRPr="003010D6" w:rsidRDefault="00215BE3" w:rsidP="00215BE3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3010D6">
              <w:rPr>
                <w:rFonts w:ascii="Arial" w:hAnsi="Arial" w:cs="Arial"/>
                <w:bCs/>
                <w:iCs/>
                <w:sz w:val="20"/>
                <w:szCs w:val="20"/>
              </w:rPr>
              <w:t>Calculate the concentration of sample from measured absorbance by using appropriate equation</w:t>
            </w:r>
          </w:p>
          <w:p w:rsidR="00215BE3" w:rsidRPr="003010D6" w:rsidRDefault="00215BE3" w:rsidP="00215BE3">
            <w:pPr>
              <w:pStyle w:val="BulletsCharCharChar"/>
              <w:numPr>
                <w:ilvl w:val="0"/>
                <w:numId w:val="0"/>
              </w:numPr>
              <w:spacing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215BE3" w:rsidRPr="00206480" w:rsidRDefault="00215BE3" w:rsidP="00215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5BE3" w:rsidRPr="00206480" w:rsidRDefault="00215BE3" w:rsidP="00215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5BE3" w:rsidRPr="00206480" w:rsidRDefault="00215BE3" w:rsidP="00215BE3">
            <w:pPr>
              <w:rPr>
                <w:rFonts w:ascii="Arial" w:hAnsi="Arial" w:cs="Arial"/>
              </w:rPr>
            </w:pPr>
          </w:p>
        </w:tc>
      </w:tr>
      <w:tr w:rsidR="00215BE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15BE3" w:rsidRPr="00F27A1A" w:rsidRDefault="00215BE3" w:rsidP="00215BE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15BE3" w:rsidRPr="003010D6" w:rsidRDefault="00215BE3" w:rsidP="00215BE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10D6">
              <w:rPr>
                <w:rFonts w:ascii="Arial" w:hAnsi="Arial" w:cs="Arial"/>
                <w:sz w:val="20"/>
                <w:szCs w:val="20"/>
              </w:rPr>
              <w:t>Record the and report the results with proper units</w:t>
            </w:r>
            <w:r w:rsidR="003010D6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794F41">
              <w:rPr>
                <w:rFonts w:ascii="Arial" w:hAnsi="Arial" w:cs="Arial"/>
                <w:sz w:val="20"/>
                <w:szCs w:val="20"/>
              </w:rPr>
              <w:t>uncertainty</w:t>
            </w:r>
          </w:p>
          <w:p w:rsidR="00215BE3" w:rsidRPr="003010D6" w:rsidRDefault="00215BE3" w:rsidP="00215BE3">
            <w:pPr>
              <w:pStyle w:val="BulletsCharCharChar"/>
              <w:numPr>
                <w:ilvl w:val="0"/>
                <w:numId w:val="0"/>
              </w:numPr>
              <w:spacing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215BE3" w:rsidRPr="00206480" w:rsidRDefault="00215BE3" w:rsidP="00215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5BE3" w:rsidRPr="00206480" w:rsidRDefault="00215BE3" w:rsidP="00215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5BE3" w:rsidRPr="00206480" w:rsidRDefault="00215BE3" w:rsidP="00215BE3">
            <w:pPr>
              <w:rPr>
                <w:rFonts w:ascii="Arial" w:hAnsi="Arial" w:cs="Arial"/>
              </w:rPr>
            </w:pPr>
          </w:p>
        </w:tc>
      </w:tr>
      <w:tr w:rsidR="00215BE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15BE3" w:rsidRPr="00F27A1A" w:rsidRDefault="00215BE3" w:rsidP="00215BE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15BE3" w:rsidRPr="00172F61" w:rsidRDefault="00215BE3" w:rsidP="00215BE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2F61">
              <w:rPr>
                <w:rFonts w:ascii="Arial" w:hAnsi="Arial" w:cs="Arial"/>
                <w:sz w:val="20"/>
                <w:szCs w:val="20"/>
              </w:rPr>
              <w:t>Clear and restore work area.</w:t>
            </w:r>
          </w:p>
          <w:p w:rsidR="00215BE3" w:rsidRPr="00A75E34" w:rsidRDefault="00215BE3" w:rsidP="00215BE3">
            <w:pPr>
              <w:pStyle w:val="BulletsCharCharChar"/>
              <w:numPr>
                <w:ilvl w:val="0"/>
                <w:numId w:val="0"/>
              </w:numPr>
              <w:spacing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215BE3" w:rsidRPr="00206480" w:rsidRDefault="00215BE3" w:rsidP="00215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5BE3" w:rsidRPr="00206480" w:rsidRDefault="00215BE3" w:rsidP="00215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5BE3" w:rsidRPr="00206480" w:rsidRDefault="00215BE3" w:rsidP="00215BE3">
            <w:pPr>
              <w:rPr>
                <w:rFonts w:ascii="Arial" w:hAnsi="Arial" w:cs="Arial"/>
              </w:rPr>
            </w:pPr>
          </w:p>
        </w:tc>
      </w:tr>
      <w:tr w:rsidR="00215BE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15BE3" w:rsidRPr="00F27A1A" w:rsidRDefault="00215BE3" w:rsidP="00215BE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15BE3" w:rsidRPr="00A75E34" w:rsidRDefault="00215BE3" w:rsidP="00215BE3">
            <w:pPr>
              <w:pStyle w:val="Bullets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sz w:val="20"/>
              </w:rPr>
            </w:pPr>
            <w:r w:rsidRPr="00A75E34">
              <w:rPr>
                <w:rFonts w:ascii="Arial" w:hAnsi="Arial" w:cs="Arial"/>
                <w:sz w:val="20"/>
              </w:rPr>
              <w:t xml:space="preserve">Wash the reaction cell properly before analysis </w:t>
            </w:r>
          </w:p>
          <w:p w:rsidR="00215BE3" w:rsidRPr="00A75E34" w:rsidRDefault="00215BE3" w:rsidP="00215BE3">
            <w:pPr>
              <w:pStyle w:val="BulletsCharCharChar"/>
              <w:numPr>
                <w:ilvl w:val="0"/>
                <w:numId w:val="0"/>
              </w:numPr>
              <w:spacing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215BE3" w:rsidRPr="00206480" w:rsidRDefault="00215BE3" w:rsidP="00215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5BE3" w:rsidRPr="00206480" w:rsidRDefault="00215BE3" w:rsidP="00215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5BE3" w:rsidRPr="00206480" w:rsidRDefault="00215BE3" w:rsidP="00215BE3">
            <w:pPr>
              <w:rPr>
                <w:rFonts w:ascii="Arial" w:hAnsi="Arial" w:cs="Arial"/>
              </w:rPr>
            </w:pPr>
          </w:p>
        </w:tc>
      </w:tr>
      <w:tr w:rsidR="00215BE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15BE3" w:rsidRPr="00F27A1A" w:rsidRDefault="00215BE3" w:rsidP="00215BE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15BE3" w:rsidRPr="00A75E34" w:rsidRDefault="00215BE3" w:rsidP="00215BE3">
            <w:pPr>
              <w:pStyle w:val="Bullets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sz w:val="20"/>
              </w:rPr>
            </w:pPr>
            <w:r w:rsidRPr="00A75E34">
              <w:rPr>
                <w:rFonts w:ascii="Arial" w:hAnsi="Arial" w:cs="Arial"/>
                <w:sz w:val="20"/>
              </w:rPr>
              <w:t>Apply special correction and standard adjust features to eliminate variation of reagents</w:t>
            </w:r>
          </w:p>
          <w:p w:rsidR="00215BE3" w:rsidRPr="00A75E34" w:rsidRDefault="00215BE3" w:rsidP="00215BE3">
            <w:pPr>
              <w:pStyle w:val="Bullets"/>
              <w:numPr>
                <w:ilvl w:val="0"/>
                <w:numId w:val="0"/>
              </w:numPr>
              <w:spacing w:line="240" w:lineRule="auto"/>
              <w:ind w:left="72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215BE3" w:rsidRPr="00206480" w:rsidRDefault="00215BE3" w:rsidP="00215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5BE3" w:rsidRPr="00206480" w:rsidRDefault="00215BE3" w:rsidP="00215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5BE3" w:rsidRPr="00206480" w:rsidRDefault="00215BE3" w:rsidP="00215BE3">
            <w:pPr>
              <w:rPr>
                <w:rFonts w:ascii="Arial" w:hAnsi="Arial" w:cs="Arial"/>
              </w:rPr>
            </w:pPr>
          </w:p>
        </w:tc>
      </w:tr>
      <w:tr w:rsidR="00215BE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15BE3" w:rsidRPr="00F27A1A" w:rsidRDefault="00215BE3" w:rsidP="00215BE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15BE3" w:rsidRPr="00A75E34" w:rsidRDefault="00215BE3" w:rsidP="00215BE3">
            <w:pPr>
              <w:pStyle w:val="Bullets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sz w:val="20"/>
              </w:rPr>
            </w:pPr>
            <w:r w:rsidRPr="00A75E34">
              <w:rPr>
                <w:rFonts w:ascii="Arial" w:hAnsi="Arial" w:cs="Arial"/>
                <w:sz w:val="20"/>
              </w:rPr>
              <w:t>Prevent interferences from hydroxide or carbonate concentrations by acidification with 1N HCL</w:t>
            </w:r>
          </w:p>
          <w:p w:rsidR="00215BE3" w:rsidRPr="00A75E34" w:rsidRDefault="00215BE3" w:rsidP="00215BE3">
            <w:pPr>
              <w:pStyle w:val="BulletsCharCharChar"/>
              <w:numPr>
                <w:ilvl w:val="0"/>
                <w:numId w:val="0"/>
              </w:numPr>
              <w:spacing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215BE3" w:rsidRPr="00206480" w:rsidRDefault="00215BE3" w:rsidP="00215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5BE3" w:rsidRPr="00206480" w:rsidRDefault="00215BE3" w:rsidP="00215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5BE3" w:rsidRPr="00206480" w:rsidRDefault="00215BE3" w:rsidP="00215BE3">
            <w:pPr>
              <w:rPr>
                <w:rFonts w:ascii="Arial" w:hAnsi="Arial" w:cs="Arial"/>
              </w:rPr>
            </w:pPr>
          </w:p>
        </w:tc>
      </w:tr>
      <w:tr w:rsidR="00215BE3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15BE3" w:rsidRPr="00F27A1A" w:rsidRDefault="00215BE3" w:rsidP="00215BE3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15BE3" w:rsidRPr="00A75E34" w:rsidRDefault="00215BE3" w:rsidP="00215BE3">
            <w:pPr>
              <w:pStyle w:val="BulletsCharCharChar"/>
              <w:numPr>
                <w:ilvl w:val="0"/>
                <w:numId w:val="0"/>
              </w:num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75E34">
              <w:rPr>
                <w:rFonts w:ascii="Arial" w:eastAsiaTheme="minorEastAsia" w:hAnsi="Arial" w:cs="Arial"/>
                <w:sz w:val="20"/>
                <w:szCs w:val="20"/>
              </w:rPr>
              <w:t>Practice  another method in case of correction factor more than 10%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15BE3" w:rsidRPr="00206480" w:rsidRDefault="00215BE3" w:rsidP="00215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15BE3" w:rsidRPr="00206480" w:rsidRDefault="00215BE3" w:rsidP="00215B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15BE3" w:rsidRPr="00206480" w:rsidRDefault="00215BE3" w:rsidP="00215BE3">
            <w:pPr>
              <w:rPr>
                <w:rFonts w:ascii="Arial" w:hAnsi="Arial" w:cs="Arial"/>
              </w:rPr>
            </w:pPr>
          </w:p>
        </w:tc>
      </w:tr>
      <w:tr w:rsidR="00215BE3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215BE3" w:rsidRPr="00206480" w:rsidRDefault="000472B9" w:rsidP="00215BE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320" style="position:absolute;margin-left:70.7pt;margin-top:2.2pt;width:14pt;height:9.5pt;z-index:2522065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215BE3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215BE3" w:rsidRPr="00206480" w:rsidRDefault="000472B9" w:rsidP="00215BE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319" style="position:absolute;margin-left:98.35pt;margin-top:1pt;width:14pt;height:9.5pt;z-index:252205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215BE3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13939" w:rsidRPr="00343F42" w:rsidRDefault="006720CE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National Diploma in Water Quality &amp; Resource Management-Level-5</w:t>
            </w:r>
          </w:p>
        </w:tc>
      </w:tr>
      <w:tr w:rsidR="00413939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13939" w:rsidRPr="008D509D" w:rsidRDefault="00172F61" w:rsidP="00413939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007B7">
              <w:rPr>
                <w:rFonts w:cs="Arial"/>
                <w:b/>
                <w:bCs/>
                <w:sz w:val="22"/>
                <w:szCs w:val="22"/>
              </w:rPr>
              <w:t>Determination of Nitrate (N) by Spectrophotometric Method 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472B9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172F61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is Nitrate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413939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What are </w:t>
            </w:r>
            <w:r w:rsidR="00172F61">
              <w:rPr>
                <w:rFonts w:cstheme="minorHAnsi"/>
                <w:b/>
                <w:bCs/>
                <w:iCs/>
              </w:rPr>
              <w:t>the potential sources of Nitrate</w:t>
            </w:r>
            <w:r>
              <w:rPr>
                <w:rFonts w:cstheme="minorHAnsi"/>
                <w:b/>
                <w:bCs/>
                <w:iCs/>
              </w:rPr>
              <w:t xml:space="preserve"> in Water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172F61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Write the working principle for analysis of Nitrate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67E4" w:rsidRPr="00F27A1A" w:rsidRDefault="00413939" w:rsidP="009F67E4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What are the possible health implications of </w:t>
            </w:r>
            <w:r w:rsidR="00172F61">
              <w:rPr>
                <w:rFonts w:cstheme="minorHAnsi"/>
                <w:b/>
                <w:bCs/>
              </w:rPr>
              <w:t>Nitrate</w:t>
            </w:r>
            <w:r>
              <w:rPr>
                <w:rFonts w:cstheme="minorHAnsi"/>
                <w:b/>
                <w:bCs/>
              </w:rPr>
              <w:t xml:space="preserve"> if high in drinking water</w:t>
            </w:r>
          </w:p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67E4" w:rsidRPr="00F27A1A" w:rsidRDefault="00172F61" w:rsidP="009F67E4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How we can remove the Nitrate</w:t>
            </w:r>
            <w:r w:rsidR="00413939">
              <w:rPr>
                <w:rFonts w:cstheme="minorHAnsi"/>
                <w:b/>
                <w:bCs/>
              </w:rPr>
              <w:t xml:space="preserve"> from cont</w:t>
            </w:r>
            <w:r>
              <w:rPr>
                <w:rFonts w:cstheme="minorHAnsi"/>
                <w:b/>
                <w:bCs/>
              </w:rPr>
              <w:t>aminated drinking</w:t>
            </w:r>
          </w:p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172F61">
        <w:trPr>
          <w:trHeight w:val="278"/>
          <w:jc w:val="center"/>
        </w:trPr>
        <w:tc>
          <w:tcPr>
            <w:tcW w:w="747" w:type="dxa"/>
            <w:vMerge w:val="restart"/>
          </w:tcPr>
          <w:p w:rsidR="00A70F43" w:rsidRPr="00803BC7" w:rsidRDefault="00A70F43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172F61" w:rsidP="00A70F43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Write down the equation used to calculate concentration from absorbance</w:t>
            </w:r>
          </w:p>
        </w:tc>
        <w:tc>
          <w:tcPr>
            <w:tcW w:w="1260" w:type="dxa"/>
            <w:vMerge/>
          </w:tcPr>
          <w:p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</w:tr>
      <w:tr w:rsidR="00A70F43" w:rsidRPr="00803BC7" w:rsidTr="00A70F43">
        <w:trPr>
          <w:trHeight w:val="2240"/>
          <w:jc w:val="center"/>
        </w:trPr>
        <w:tc>
          <w:tcPr>
            <w:tcW w:w="747" w:type="dxa"/>
            <w:vMerge/>
          </w:tcPr>
          <w:p w:rsidR="00A70F43" w:rsidRPr="00803BC7" w:rsidRDefault="00A70F43" w:rsidP="00A70F4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A70F43" w:rsidP="00A70F43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A70F43">
            <w:pPr>
              <w:rPr>
                <w:rFonts w:ascii="Arial" w:hAnsi="Arial" w:cs="Arial"/>
              </w:rPr>
            </w:pPr>
          </w:p>
        </w:tc>
      </w:tr>
      <w:tr w:rsidR="009F67E4" w:rsidRPr="00803BC7" w:rsidTr="009B1E94">
        <w:trPr>
          <w:trHeight w:val="1790"/>
          <w:jc w:val="center"/>
        </w:trPr>
        <w:tc>
          <w:tcPr>
            <w:tcW w:w="747" w:type="dxa"/>
          </w:tcPr>
          <w:p w:rsidR="009F67E4" w:rsidRPr="00803BC7" w:rsidRDefault="009F67E4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F67E4" w:rsidRPr="00F27A1A" w:rsidRDefault="00E3539C" w:rsidP="009B1E94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Prepare 5 ppm Nitrate standard from 1000 ppm Nitrate stock solution</w:t>
            </w:r>
          </w:p>
        </w:tc>
        <w:tc>
          <w:tcPr>
            <w:tcW w:w="1260" w:type="dxa"/>
            <w:vMerge/>
          </w:tcPr>
          <w:p w:rsidR="009F67E4" w:rsidRPr="00803BC7" w:rsidRDefault="009F67E4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9F67E4" w:rsidRPr="00803BC7" w:rsidRDefault="009F67E4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681368" w:rsidRPr="00206480" w:rsidRDefault="00681368" w:rsidP="00681368">
      <w:pPr>
        <w:rPr>
          <w:rFonts w:ascii="Arial" w:hAnsi="Arial" w:cs="Arial"/>
          <w:b/>
          <w:bCs/>
          <w:sz w:val="20"/>
          <w:szCs w:val="20"/>
        </w:rPr>
      </w:pPr>
    </w:p>
    <w:sectPr w:rsidR="00681368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2B9" w:rsidRDefault="000472B9" w:rsidP="00C92255">
      <w:pPr>
        <w:spacing w:after="0" w:line="240" w:lineRule="auto"/>
      </w:pPr>
      <w:r>
        <w:separator/>
      </w:r>
    </w:p>
  </w:endnote>
  <w:endnote w:type="continuationSeparator" w:id="0">
    <w:p w:rsidR="000472B9" w:rsidRDefault="000472B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15BE3" w:rsidRDefault="00215BE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570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15BE3" w:rsidRDefault="00215B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2B9" w:rsidRDefault="000472B9" w:rsidP="00C92255">
      <w:pPr>
        <w:spacing w:after="0" w:line="240" w:lineRule="auto"/>
      </w:pPr>
      <w:r>
        <w:separator/>
      </w:r>
    </w:p>
  </w:footnote>
  <w:footnote w:type="continuationSeparator" w:id="0">
    <w:p w:rsidR="000472B9" w:rsidRDefault="000472B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B41C1"/>
    <w:multiLevelType w:val="hybridMultilevel"/>
    <w:tmpl w:val="77C066AC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25FF8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3E609F6"/>
    <w:multiLevelType w:val="hybridMultilevel"/>
    <w:tmpl w:val="64769834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6B7190"/>
    <w:multiLevelType w:val="hybridMultilevel"/>
    <w:tmpl w:val="E6EA42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EE42FE"/>
    <w:multiLevelType w:val="hybridMultilevel"/>
    <w:tmpl w:val="A2CABFD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1A03DBF"/>
    <w:multiLevelType w:val="hybridMultilevel"/>
    <w:tmpl w:val="F27065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7D1FD4"/>
    <w:multiLevelType w:val="hybridMultilevel"/>
    <w:tmpl w:val="6F3E0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C6199B"/>
    <w:multiLevelType w:val="hybridMultilevel"/>
    <w:tmpl w:val="EF44CD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4354B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060864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E65637"/>
    <w:multiLevelType w:val="hybridMultilevel"/>
    <w:tmpl w:val="B8F40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3B4927"/>
    <w:multiLevelType w:val="hybridMultilevel"/>
    <w:tmpl w:val="FBCC80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>
    <w:nsid w:val="380C51DF"/>
    <w:multiLevelType w:val="hybridMultilevel"/>
    <w:tmpl w:val="B8F40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637427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2C00214"/>
    <w:multiLevelType w:val="hybridMultilevel"/>
    <w:tmpl w:val="E25A47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A31BC4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0E25C0"/>
    <w:multiLevelType w:val="hybridMultilevel"/>
    <w:tmpl w:val="B8F40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134505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6B398F"/>
    <w:multiLevelType w:val="hybridMultilevel"/>
    <w:tmpl w:val="77C066AC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A460379"/>
    <w:multiLevelType w:val="hybridMultilevel"/>
    <w:tmpl w:val="B1FED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B7733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9">
    <w:nsid w:val="5E040711"/>
    <w:multiLevelType w:val="hybridMultilevel"/>
    <w:tmpl w:val="9D88D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1375745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6C816DDE"/>
    <w:multiLevelType w:val="hybridMultilevel"/>
    <w:tmpl w:val="E25A47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0120C5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9F11C7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"/>
  </w:num>
  <w:num w:numId="3">
    <w:abstractNumId w:val="32"/>
  </w:num>
  <w:num w:numId="4">
    <w:abstractNumId w:val="19"/>
  </w:num>
  <w:num w:numId="5">
    <w:abstractNumId w:val="9"/>
  </w:num>
  <w:num w:numId="6">
    <w:abstractNumId w:val="29"/>
  </w:num>
  <w:num w:numId="7">
    <w:abstractNumId w:val="34"/>
  </w:num>
  <w:num w:numId="8">
    <w:abstractNumId w:val="7"/>
  </w:num>
  <w:num w:numId="9">
    <w:abstractNumId w:val="27"/>
  </w:num>
  <w:num w:numId="10">
    <w:abstractNumId w:val="6"/>
  </w:num>
  <w:num w:numId="11">
    <w:abstractNumId w:val="21"/>
  </w:num>
  <w:num w:numId="12">
    <w:abstractNumId w:val="35"/>
  </w:num>
  <w:num w:numId="13">
    <w:abstractNumId w:val="25"/>
  </w:num>
  <w:num w:numId="14">
    <w:abstractNumId w:val="15"/>
  </w:num>
  <w:num w:numId="15">
    <w:abstractNumId w:val="1"/>
  </w:num>
  <w:num w:numId="16">
    <w:abstractNumId w:val="10"/>
  </w:num>
  <w:num w:numId="17">
    <w:abstractNumId w:val="4"/>
  </w:num>
  <w:num w:numId="18">
    <w:abstractNumId w:val="13"/>
  </w:num>
  <w:num w:numId="19">
    <w:abstractNumId w:val="22"/>
  </w:num>
  <w:num w:numId="20">
    <w:abstractNumId w:val="33"/>
  </w:num>
  <w:num w:numId="21">
    <w:abstractNumId w:val="18"/>
  </w:num>
  <w:num w:numId="22">
    <w:abstractNumId w:val="2"/>
  </w:num>
  <w:num w:numId="23">
    <w:abstractNumId w:val="5"/>
  </w:num>
  <w:num w:numId="24">
    <w:abstractNumId w:val="12"/>
  </w:num>
  <w:num w:numId="25">
    <w:abstractNumId w:val="36"/>
  </w:num>
  <w:num w:numId="26">
    <w:abstractNumId w:val="0"/>
  </w:num>
  <w:num w:numId="27">
    <w:abstractNumId w:val="26"/>
  </w:num>
  <w:num w:numId="28">
    <w:abstractNumId w:val="31"/>
  </w:num>
  <w:num w:numId="29">
    <w:abstractNumId w:val="11"/>
  </w:num>
  <w:num w:numId="30">
    <w:abstractNumId w:val="23"/>
  </w:num>
  <w:num w:numId="31">
    <w:abstractNumId w:val="14"/>
  </w:num>
  <w:num w:numId="32">
    <w:abstractNumId w:val="17"/>
  </w:num>
  <w:num w:numId="33">
    <w:abstractNumId w:val="24"/>
  </w:num>
  <w:num w:numId="34">
    <w:abstractNumId w:val="28"/>
  </w:num>
  <w:num w:numId="35">
    <w:abstractNumId w:val="30"/>
  </w:num>
  <w:num w:numId="36">
    <w:abstractNumId w:val="20"/>
  </w:num>
  <w:num w:numId="37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472B9"/>
    <w:rsid w:val="0005017A"/>
    <w:rsid w:val="00051F8D"/>
    <w:rsid w:val="0005224A"/>
    <w:rsid w:val="00055B94"/>
    <w:rsid w:val="000632C8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1C81"/>
    <w:rsid w:val="000E235A"/>
    <w:rsid w:val="000F365E"/>
    <w:rsid w:val="00100B03"/>
    <w:rsid w:val="00102FED"/>
    <w:rsid w:val="00105A0E"/>
    <w:rsid w:val="00107B9F"/>
    <w:rsid w:val="00111026"/>
    <w:rsid w:val="0011424E"/>
    <w:rsid w:val="001151CC"/>
    <w:rsid w:val="001161EE"/>
    <w:rsid w:val="00130E25"/>
    <w:rsid w:val="00131576"/>
    <w:rsid w:val="00132FA5"/>
    <w:rsid w:val="001438AD"/>
    <w:rsid w:val="00144021"/>
    <w:rsid w:val="0015188E"/>
    <w:rsid w:val="00157C17"/>
    <w:rsid w:val="00162EF8"/>
    <w:rsid w:val="0016752A"/>
    <w:rsid w:val="0017040E"/>
    <w:rsid w:val="00172F61"/>
    <w:rsid w:val="001740F6"/>
    <w:rsid w:val="001821E9"/>
    <w:rsid w:val="00182DB5"/>
    <w:rsid w:val="001873D7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15BE3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10D6"/>
    <w:rsid w:val="00307200"/>
    <w:rsid w:val="00310C62"/>
    <w:rsid w:val="003245D8"/>
    <w:rsid w:val="003350BF"/>
    <w:rsid w:val="00337AA3"/>
    <w:rsid w:val="00343F42"/>
    <w:rsid w:val="00351EED"/>
    <w:rsid w:val="00355F21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C68A2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13939"/>
    <w:rsid w:val="004242A3"/>
    <w:rsid w:val="00425267"/>
    <w:rsid w:val="00431007"/>
    <w:rsid w:val="0043139E"/>
    <w:rsid w:val="00434DC1"/>
    <w:rsid w:val="004355EB"/>
    <w:rsid w:val="004367EF"/>
    <w:rsid w:val="004373D0"/>
    <w:rsid w:val="004422EA"/>
    <w:rsid w:val="00444EE6"/>
    <w:rsid w:val="00445D04"/>
    <w:rsid w:val="004475C8"/>
    <w:rsid w:val="00454016"/>
    <w:rsid w:val="004621CC"/>
    <w:rsid w:val="00462850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07B7"/>
    <w:rsid w:val="00526E08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454B"/>
    <w:rsid w:val="005D521E"/>
    <w:rsid w:val="00613BB7"/>
    <w:rsid w:val="0061490E"/>
    <w:rsid w:val="00622345"/>
    <w:rsid w:val="006255A5"/>
    <w:rsid w:val="006315C7"/>
    <w:rsid w:val="00635B99"/>
    <w:rsid w:val="006409BE"/>
    <w:rsid w:val="00657407"/>
    <w:rsid w:val="00660249"/>
    <w:rsid w:val="00665FB6"/>
    <w:rsid w:val="00670AA2"/>
    <w:rsid w:val="00671320"/>
    <w:rsid w:val="006720CE"/>
    <w:rsid w:val="00681368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82DF0"/>
    <w:rsid w:val="00793BD2"/>
    <w:rsid w:val="00794F41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322D5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C4804"/>
    <w:rsid w:val="009D4B03"/>
    <w:rsid w:val="009D7401"/>
    <w:rsid w:val="009E559E"/>
    <w:rsid w:val="009F2FD1"/>
    <w:rsid w:val="009F6786"/>
    <w:rsid w:val="009F67E4"/>
    <w:rsid w:val="00A14CA6"/>
    <w:rsid w:val="00A14DB7"/>
    <w:rsid w:val="00A1570F"/>
    <w:rsid w:val="00A27281"/>
    <w:rsid w:val="00A2773F"/>
    <w:rsid w:val="00A35EC5"/>
    <w:rsid w:val="00A37724"/>
    <w:rsid w:val="00A408E1"/>
    <w:rsid w:val="00A46940"/>
    <w:rsid w:val="00A648EE"/>
    <w:rsid w:val="00A70D1E"/>
    <w:rsid w:val="00A70F43"/>
    <w:rsid w:val="00A75E34"/>
    <w:rsid w:val="00A83AC6"/>
    <w:rsid w:val="00A9128E"/>
    <w:rsid w:val="00AA1471"/>
    <w:rsid w:val="00AA1EBA"/>
    <w:rsid w:val="00AA3DB6"/>
    <w:rsid w:val="00AB1E8D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6CE8"/>
    <w:rsid w:val="00B52849"/>
    <w:rsid w:val="00B61701"/>
    <w:rsid w:val="00B62E85"/>
    <w:rsid w:val="00B6583E"/>
    <w:rsid w:val="00B667A5"/>
    <w:rsid w:val="00B728AC"/>
    <w:rsid w:val="00B77D23"/>
    <w:rsid w:val="00B8323F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27FA0"/>
    <w:rsid w:val="00C36496"/>
    <w:rsid w:val="00C37CEE"/>
    <w:rsid w:val="00C501B7"/>
    <w:rsid w:val="00C52C6A"/>
    <w:rsid w:val="00C7699E"/>
    <w:rsid w:val="00C92255"/>
    <w:rsid w:val="00C94FA5"/>
    <w:rsid w:val="00C95FFF"/>
    <w:rsid w:val="00CC3976"/>
    <w:rsid w:val="00CC6F28"/>
    <w:rsid w:val="00CD47B9"/>
    <w:rsid w:val="00CD5935"/>
    <w:rsid w:val="00CE199B"/>
    <w:rsid w:val="00CE26B8"/>
    <w:rsid w:val="00CE5CC7"/>
    <w:rsid w:val="00CF4098"/>
    <w:rsid w:val="00CF41CD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75349"/>
    <w:rsid w:val="00D95455"/>
    <w:rsid w:val="00DA03FD"/>
    <w:rsid w:val="00DA0844"/>
    <w:rsid w:val="00DB526D"/>
    <w:rsid w:val="00DD2BAD"/>
    <w:rsid w:val="00DE6544"/>
    <w:rsid w:val="00E210B5"/>
    <w:rsid w:val="00E27CA6"/>
    <w:rsid w:val="00E30545"/>
    <w:rsid w:val="00E3539C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337D"/>
    <w:rsid w:val="00EC5DCF"/>
    <w:rsid w:val="00EC7683"/>
    <w:rsid w:val="00ED0D9B"/>
    <w:rsid w:val="00EE55F5"/>
    <w:rsid w:val="00F03AD0"/>
    <w:rsid w:val="00F03F46"/>
    <w:rsid w:val="00F07920"/>
    <w:rsid w:val="00F234A7"/>
    <w:rsid w:val="00F257D8"/>
    <w:rsid w:val="00F27A1A"/>
    <w:rsid w:val="00F35F69"/>
    <w:rsid w:val="00F3603B"/>
    <w:rsid w:val="00F4411E"/>
    <w:rsid w:val="00F44757"/>
    <w:rsid w:val="00F470BA"/>
    <w:rsid w:val="00F55388"/>
    <w:rsid w:val="00F5753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A79E7"/>
    <w:rsid w:val="00FB1A30"/>
    <w:rsid w:val="00FB3ABA"/>
    <w:rsid w:val="00FE0363"/>
    <w:rsid w:val="00FE1D96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1"/>
    <o:shapelayout v:ext="edit">
      <o:idmap v:ext="edit" data="1"/>
    </o:shapelayout>
  </w:shapeDefaults>
  <w:decimalSymbol w:val="."/>
  <w:listSeparator w:val=","/>
  <w15:docId w15:val="{BCE012EB-544F-430C-83B8-5DDA7EFCF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59E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300D8-13C7-40BF-844E-EE31FFA4E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5</cp:revision>
  <cp:lastPrinted>2020-08-17T04:37:00Z</cp:lastPrinted>
  <dcterms:created xsi:type="dcterms:W3CDTF">2020-08-20T10:54:00Z</dcterms:created>
  <dcterms:modified xsi:type="dcterms:W3CDTF">2022-07-31T14:10:00Z</dcterms:modified>
</cp:coreProperties>
</file>